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9F" w:rsidRPr="00310862" w:rsidRDefault="0065139F" w:rsidP="0065139F">
      <w:pPr>
        <w:pStyle w:val="ConsPlusNormal"/>
        <w:jc w:val="center"/>
        <w:rPr>
          <w:sz w:val="28"/>
          <w:szCs w:val="28"/>
        </w:rPr>
      </w:pPr>
      <w:r w:rsidRPr="00310862">
        <w:rPr>
          <w:sz w:val="28"/>
          <w:szCs w:val="28"/>
        </w:rPr>
        <w:t>ПАМЯТКА</w:t>
      </w:r>
    </w:p>
    <w:p w:rsidR="0065139F" w:rsidRPr="00310862" w:rsidRDefault="0065139F" w:rsidP="0065139F">
      <w:pPr>
        <w:pStyle w:val="ConsPlusNormal"/>
        <w:jc w:val="center"/>
        <w:rPr>
          <w:sz w:val="28"/>
          <w:szCs w:val="28"/>
        </w:rPr>
      </w:pPr>
      <w:r w:rsidRPr="00310862">
        <w:rPr>
          <w:sz w:val="28"/>
          <w:szCs w:val="28"/>
        </w:rPr>
        <w:t>увольняющемуся государственному</w:t>
      </w:r>
    </w:p>
    <w:p w:rsidR="0065139F" w:rsidRPr="00310862" w:rsidRDefault="0065139F" w:rsidP="0065139F">
      <w:pPr>
        <w:pStyle w:val="ConsPlusNormal"/>
        <w:jc w:val="center"/>
        <w:rPr>
          <w:sz w:val="28"/>
          <w:szCs w:val="28"/>
        </w:rPr>
      </w:pPr>
      <w:r w:rsidRPr="00310862">
        <w:rPr>
          <w:sz w:val="28"/>
          <w:szCs w:val="28"/>
        </w:rPr>
        <w:t>гражданскому служащему</w:t>
      </w:r>
    </w:p>
    <w:p w:rsidR="0065139F" w:rsidRDefault="0065139F" w:rsidP="0065139F">
      <w:pPr>
        <w:pStyle w:val="ConsPlusNormal"/>
        <w:jc w:val="both"/>
      </w:pPr>
    </w:p>
    <w:p w:rsidR="0065139F" w:rsidRPr="00AB020A" w:rsidRDefault="00581C53" w:rsidP="00581C5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="00EC70FE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AB020A" w:rsidRPr="00AB020A">
        <w:rPr>
          <w:rFonts w:ascii="Times New Roman" w:hAnsi="Times New Roman" w:cs="Times New Roman"/>
          <w:b/>
          <w:sz w:val="28"/>
          <w:szCs w:val="28"/>
        </w:rPr>
        <w:t>!</w:t>
      </w:r>
    </w:p>
    <w:p w:rsidR="0065139F" w:rsidRPr="004B1029" w:rsidRDefault="0065139F" w:rsidP="00310862">
      <w:pPr>
        <w:pStyle w:val="ConsPlusNonformat"/>
        <w:jc w:val="center"/>
        <w:rPr>
          <w:rFonts w:ascii="Times New Roman" w:hAnsi="Times New Roman" w:cs="Times New Roman"/>
        </w:rPr>
      </w:pPr>
      <w:r w:rsidRPr="004B1029">
        <w:rPr>
          <w:rFonts w:ascii="Times New Roman" w:hAnsi="Times New Roman" w:cs="Times New Roman"/>
        </w:rPr>
        <w:t>(Ф.И.О.)</w:t>
      </w:r>
    </w:p>
    <w:p w:rsidR="0065139F" w:rsidRPr="0065139F" w:rsidRDefault="0065139F" w:rsidP="0065139F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65139F">
        <w:rPr>
          <w:sz w:val="28"/>
          <w:szCs w:val="28"/>
        </w:rPr>
        <w:t xml:space="preserve">В соответствии с </w:t>
      </w:r>
      <w:hyperlink r:id="rId4" w:history="1">
        <w:r w:rsidRPr="0065139F">
          <w:rPr>
            <w:sz w:val="28"/>
            <w:szCs w:val="28"/>
          </w:rPr>
          <w:t>частью 3 статьи 17</w:t>
        </w:r>
      </w:hyperlink>
      <w:r w:rsidRPr="0065139F">
        <w:rPr>
          <w:sz w:val="28"/>
          <w:szCs w:val="28"/>
        </w:rPr>
        <w:t xml:space="preserve"> Фед</w:t>
      </w:r>
      <w:r w:rsidR="00AB020A">
        <w:rPr>
          <w:sz w:val="28"/>
          <w:szCs w:val="28"/>
        </w:rPr>
        <w:t>ерального закона от 27.07.2004 №</w:t>
      </w:r>
      <w:r w:rsidRPr="0065139F">
        <w:rPr>
          <w:sz w:val="28"/>
          <w:szCs w:val="28"/>
        </w:rPr>
        <w:t xml:space="preserve"> 79-ФЗ "О государственной гражданской службе Российской Федерации", </w:t>
      </w:r>
      <w:hyperlink r:id="rId5" w:history="1">
        <w:r w:rsidRPr="0065139F">
          <w:rPr>
            <w:sz w:val="28"/>
            <w:szCs w:val="28"/>
          </w:rPr>
          <w:t>статьей 12</w:t>
        </w:r>
      </w:hyperlink>
      <w:r w:rsidRPr="0065139F">
        <w:rPr>
          <w:sz w:val="28"/>
          <w:szCs w:val="28"/>
        </w:rPr>
        <w:t xml:space="preserve"> Федерального закона от 25.12.2008 N 273-ФЗ "О противодействии коррупции" (далее - Федеральный закон) и </w:t>
      </w:r>
      <w:hyperlink r:id="rId6" w:history="1">
        <w:r w:rsidRPr="0065139F">
          <w:rPr>
            <w:sz w:val="28"/>
            <w:szCs w:val="28"/>
          </w:rPr>
          <w:t>пункта 1</w:t>
        </w:r>
      </w:hyperlink>
      <w:r w:rsidRPr="0065139F">
        <w:rPr>
          <w:sz w:val="28"/>
          <w:szCs w:val="28"/>
        </w:rPr>
        <w:t xml:space="preserve"> Указа Президента Российской Федерации от 21.07.2</w:t>
      </w:r>
      <w:r w:rsidR="00581C53">
        <w:rPr>
          <w:sz w:val="28"/>
          <w:szCs w:val="28"/>
        </w:rPr>
        <w:t>010 №</w:t>
      </w:r>
      <w:r w:rsidRPr="0065139F">
        <w:rPr>
          <w:sz w:val="28"/>
          <w:szCs w:val="28"/>
        </w:rPr>
        <w:t xml:space="preserve"> 925 "О мерах по реализации отдельных</w:t>
      </w:r>
      <w:r w:rsidR="00581C53">
        <w:rPr>
          <w:sz w:val="28"/>
          <w:szCs w:val="28"/>
        </w:rPr>
        <w:t xml:space="preserve"> положений Федерального закона «О противодействии коррупции»</w:t>
      </w:r>
      <w:r w:rsidRPr="0065139F">
        <w:rPr>
          <w:sz w:val="28"/>
          <w:szCs w:val="28"/>
        </w:rPr>
        <w:t xml:space="preserve"> (далее - Указ) установлено, что гражданин Российской Федерации</w:t>
      </w:r>
      <w:proofErr w:type="gramEnd"/>
      <w:r w:rsidRPr="0065139F">
        <w:rPr>
          <w:sz w:val="28"/>
          <w:szCs w:val="28"/>
        </w:rPr>
        <w:t>, замещавший должность государственной гражданской службы, включенную в перечень, установленный нормативными правовыми актами Российской Федерации, в течение двух лет после увольнения с государственной гражданской службы:</w:t>
      </w:r>
    </w:p>
    <w:p w:rsidR="0065139F" w:rsidRPr="0065139F" w:rsidRDefault="0065139F" w:rsidP="0065139F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gramStart"/>
      <w:r w:rsidRPr="0065139F">
        <w:rPr>
          <w:sz w:val="28"/>
          <w:szCs w:val="28"/>
        </w:rPr>
        <w:t>а)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 управления данной организацией входили в должностные (служебные) обязанности государственного гражданского служащего с согласия Комиссии по соблюдению требований к служебному поведению</w:t>
      </w:r>
      <w:proofErr w:type="gramEnd"/>
      <w:r w:rsidRPr="0065139F">
        <w:rPr>
          <w:sz w:val="28"/>
          <w:szCs w:val="28"/>
        </w:rPr>
        <w:t xml:space="preserve"> государственных гражданских служащих и урегулированию конфликта интересов, которое дается в порядке, установленном </w:t>
      </w:r>
      <w:hyperlink r:id="rId7" w:history="1">
        <w:r w:rsidRPr="002147A1">
          <w:rPr>
            <w:sz w:val="28"/>
            <w:szCs w:val="28"/>
          </w:rPr>
          <w:t>Положением</w:t>
        </w:r>
      </w:hyperlink>
      <w:r w:rsidRPr="002147A1">
        <w:rPr>
          <w:sz w:val="28"/>
          <w:szCs w:val="28"/>
        </w:rPr>
        <w:t xml:space="preserve"> о комиссиях по соблюдению требований к служебному поведению государственных служащих</w:t>
      </w:r>
      <w:r w:rsidR="002147A1" w:rsidRPr="002147A1">
        <w:rPr>
          <w:sz w:val="28"/>
          <w:szCs w:val="28"/>
        </w:rPr>
        <w:t xml:space="preserve"> Курской области</w:t>
      </w:r>
      <w:r w:rsidRPr="002147A1">
        <w:rPr>
          <w:sz w:val="28"/>
          <w:szCs w:val="28"/>
        </w:rPr>
        <w:t xml:space="preserve"> и урегулированию конфликта интересов</w:t>
      </w:r>
      <w:r w:rsidR="002147A1" w:rsidRPr="002147A1">
        <w:rPr>
          <w:sz w:val="28"/>
          <w:szCs w:val="28"/>
        </w:rPr>
        <w:t xml:space="preserve"> в инспекции гостехнадзора Курской области, </w:t>
      </w:r>
      <w:r w:rsidRPr="002147A1">
        <w:rPr>
          <w:sz w:val="28"/>
          <w:szCs w:val="28"/>
        </w:rPr>
        <w:t xml:space="preserve">утвержденным </w:t>
      </w:r>
      <w:r w:rsidR="002147A1" w:rsidRPr="002147A1">
        <w:rPr>
          <w:sz w:val="28"/>
          <w:szCs w:val="28"/>
        </w:rPr>
        <w:t>приказом</w:t>
      </w:r>
      <w:r w:rsidRPr="002147A1">
        <w:rPr>
          <w:sz w:val="28"/>
          <w:szCs w:val="28"/>
        </w:rPr>
        <w:t xml:space="preserve"> </w:t>
      </w:r>
      <w:r w:rsidR="002147A1" w:rsidRPr="002147A1">
        <w:rPr>
          <w:sz w:val="28"/>
          <w:szCs w:val="28"/>
        </w:rPr>
        <w:t xml:space="preserve">инспекции от </w:t>
      </w:r>
      <w:r w:rsidR="000817EC">
        <w:rPr>
          <w:sz w:val="28"/>
          <w:szCs w:val="28"/>
        </w:rPr>
        <w:t xml:space="preserve">09.11.2023 № </w:t>
      </w:r>
      <w:r w:rsidR="00EC70FE">
        <w:rPr>
          <w:sz w:val="28"/>
          <w:szCs w:val="28"/>
        </w:rPr>
        <w:t>116</w:t>
      </w:r>
      <w:r w:rsidRPr="002147A1">
        <w:rPr>
          <w:sz w:val="28"/>
          <w:szCs w:val="28"/>
        </w:rPr>
        <w:t>;</w:t>
      </w:r>
    </w:p>
    <w:p w:rsidR="0065139F" w:rsidRPr="0065139F" w:rsidRDefault="0065139F" w:rsidP="0065139F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65139F">
        <w:rPr>
          <w:sz w:val="28"/>
          <w:szCs w:val="28"/>
        </w:rPr>
        <w:t xml:space="preserve">б) </w:t>
      </w:r>
      <w:proofErr w:type="gramStart"/>
      <w:r w:rsidRPr="0065139F">
        <w:rPr>
          <w:sz w:val="28"/>
          <w:szCs w:val="28"/>
        </w:rPr>
        <w:t>обязан</w:t>
      </w:r>
      <w:proofErr w:type="gramEnd"/>
      <w:r w:rsidRPr="0065139F">
        <w:rPr>
          <w:sz w:val="28"/>
          <w:szCs w:val="28"/>
        </w:rPr>
        <w:t xml:space="preserve"> при заключении трудовых и (или) гражданско-правовых договоров в случае, предусмотренном </w:t>
      </w:r>
      <w:hyperlink r:id="rId8" w:history="1">
        <w:r w:rsidRPr="0065139F">
          <w:rPr>
            <w:sz w:val="28"/>
            <w:szCs w:val="28"/>
          </w:rPr>
          <w:t>подпунктом "а" пункта 1</w:t>
        </w:r>
      </w:hyperlink>
      <w:r w:rsidRPr="0065139F">
        <w:rPr>
          <w:sz w:val="28"/>
          <w:szCs w:val="28"/>
        </w:rPr>
        <w:t xml:space="preserve"> Указа, сообщать работодателю сведения о последнем месте государственной службы с соблюдением законодательства Российской Федерации о государственной тайне.</w:t>
      </w:r>
    </w:p>
    <w:p w:rsidR="0065139F" w:rsidRPr="0065139F" w:rsidRDefault="0065139F" w:rsidP="0065139F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gramStart"/>
      <w:r w:rsidRPr="0065139F">
        <w:rPr>
          <w:sz w:val="28"/>
          <w:szCs w:val="28"/>
        </w:rPr>
        <w:t xml:space="preserve">Несоблюдение гражданином, замещавшим должности государственной гражданской службы, перечень которых устанавливается нормативными правовыми актами Российской Федерации, после увольнения с государственной гражданской службы требования, предусмотренного </w:t>
      </w:r>
      <w:hyperlink r:id="rId9" w:history="1">
        <w:r w:rsidRPr="0065139F">
          <w:rPr>
            <w:sz w:val="28"/>
            <w:szCs w:val="28"/>
          </w:rPr>
          <w:t>частью 2 статьи 12</w:t>
        </w:r>
      </w:hyperlink>
      <w:r w:rsidRPr="0065139F">
        <w:rPr>
          <w:sz w:val="28"/>
          <w:szCs w:val="28"/>
        </w:rPr>
        <w:t xml:space="preserve"> Федерального закона, влечет прекра</w:t>
      </w:r>
      <w:r w:rsidR="004F4595">
        <w:rPr>
          <w:sz w:val="28"/>
          <w:szCs w:val="28"/>
        </w:rPr>
        <w:t>щение трудового или гражданско</w:t>
      </w:r>
      <w:r w:rsidRPr="0065139F">
        <w:rPr>
          <w:sz w:val="28"/>
          <w:szCs w:val="28"/>
        </w:rPr>
        <w:t xml:space="preserve">-правового договора на выполнение работ (оказание услуг), указанного в </w:t>
      </w:r>
      <w:hyperlink r:id="rId10" w:history="1">
        <w:r w:rsidRPr="0065139F">
          <w:rPr>
            <w:sz w:val="28"/>
            <w:szCs w:val="28"/>
          </w:rPr>
          <w:t>части 1 статьи 12</w:t>
        </w:r>
      </w:hyperlink>
      <w:r w:rsidRPr="0065139F">
        <w:rPr>
          <w:sz w:val="28"/>
          <w:szCs w:val="28"/>
        </w:rPr>
        <w:t xml:space="preserve"> Федерального закона, заключенного с указанным гражданином.</w:t>
      </w:r>
      <w:proofErr w:type="gramEnd"/>
    </w:p>
    <w:p w:rsidR="0065139F" w:rsidRPr="0065139F" w:rsidRDefault="0065139F" w:rsidP="0065139F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65139F">
        <w:rPr>
          <w:sz w:val="28"/>
          <w:szCs w:val="28"/>
        </w:rPr>
        <w:lastRenderedPageBreak/>
        <w:t>Кроме того, гражданин после увольнения с государственной гражданской службы не вправе разглашать или использовать в интересах организации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65139F" w:rsidRPr="0065139F" w:rsidRDefault="0065139F" w:rsidP="0065139F">
      <w:pPr>
        <w:pStyle w:val="ConsPlusNormal"/>
        <w:jc w:val="both"/>
        <w:rPr>
          <w:sz w:val="28"/>
          <w:szCs w:val="28"/>
        </w:rPr>
      </w:pPr>
    </w:p>
    <w:p w:rsidR="0065139F" w:rsidRPr="0065139F" w:rsidRDefault="0065139F" w:rsidP="0065139F">
      <w:pPr>
        <w:pStyle w:val="ConsPlusNormal"/>
        <w:ind w:firstLine="540"/>
        <w:jc w:val="both"/>
        <w:rPr>
          <w:sz w:val="28"/>
          <w:szCs w:val="28"/>
        </w:rPr>
      </w:pPr>
      <w:r w:rsidRPr="0065139F">
        <w:rPr>
          <w:sz w:val="28"/>
          <w:szCs w:val="28"/>
        </w:rPr>
        <w:t>С Памяткой ознакомле</w:t>
      </w:r>
      <w:proofErr w:type="gramStart"/>
      <w:r w:rsidRPr="0065139F">
        <w:rPr>
          <w:sz w:val="28"/>
          <w:szCs w:val="28"/>
        </w:rPr>
        <w:t>н(</w:t>
      </w:r>
      <w:proofErr w:type="gramEnd"/>
      <w:r w:rsidRPr="0065139F">
        <w:rPr>
          <w:sz w:val="28"/>
          <w:szCs w:val="28"/>
        </w:rPr>
        <w:t>а), один экземпляр памятки получен на руки</w:t>
      </w:r>
    </w:p>
    <w:p w:rsidR="0065139F" w:rsidRDefault="0065139F" w:rsidP="0065139F">
      <w:pPr>
        <w:pStyle w:val="ConsPlusNormal"/>
        <w:ind w:firstLine="540"/>
        <w:jc w:val="both"/>
      </w:pPr>
    </w:p>
    <w:p w:rsidR="0065139F" w:rsidRDefault="0065139F" w:rsidP="0065139F">
      <w:pPr>
        <w:pStyle w:val="ConsPlusNonformat"/>
        <w:jc w:val="both"/>
      </w:pPr>
      <w:r>
        <w:t>___________________________________________________________________________</w:t>
      </w:r>
    </w:p>
    <w:p w:rsidR="0065139F" w:rsidRDefault="0065139F" w:rsidP="0065139F">
      <w:pPr>
        <w:pStyle w:val="ConsPlusNonformat"/>
        <w:jc w:val="both"/>
      </w:pPr>
      <w:r>
        <w:t xml:space="preserve">    (подпись)             (расшифровка подписи)              (дата)</w:t>
      </w:r>
    </w:p>
    <w:p w:rsidR="0065139F" w:rsidRDefault="0065139F" w:rsidP="0065139F">
      <w:pPr>
        <w:pStyle w:val="ConsPlusNormal"/>
        <w:jc w:val="both"/>
      </w:pPr>
    </w:p>
    <w:p w:rsidR="0098636E" w:rsidRDefault="0098636E"/>
    <w:sectPr w:rsidR="0098636E" w:rsidSect="009863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65139F"/>
    <w:rsid w:val="000817EC"/>
    <w:rsid w:val="002147A1"/>
    <w:rsid w:val="0026126E"/>
    <w:rsid w:val="002A7E1C"/>
    <w:rsid w:val="00310862"/>
    <w:rsid w:val="004D4211"/>
    <w:rsid w:val="004F4595"/>
    <w:rsid w:val="005537DA"/>
    <w:rsid w:val="00581C53"/>
    <w:rsid w:val="00641FB9"/>
    <w:rsid w:val="0065139F"/>
    <w:rsid w:val="006D2BBF"/>
    <w:rsid w:val="0098636E"/>
    <w:rsid w:val="00AB020A"/>
    <w:rsid w:val="00C90F42"/>
    <w:rsid w:val="00D96DF6"/>
    <w:rsid w:val="00DB3735"/>
    <w:rsid w:val="00DE5E3B"/>
    <w:rsid w:val="00EC7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3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13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65139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02793&amp;date=24.08.2021&amp;demo=1&amp;dst=100008&amp;fld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278281&amp;date=24.08.2021&amp;demo=1&amp;dst=100053&amp;fld=13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02793&amp;date=24.08.2021&amp;demo=1&amp;dst=100007&amp;fld=13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351246&amp;date=24.08.2021&amp;demo=1&amp;dst=28&amp;fld=134" TargetMode="External"/><Relationship Id="rId10" Type="http://schemas.openxmlformats.org/officeDocument/2006/relationships/hyperlink" Target="https://login.consultant.ru/link/?req=doc&amp;base=LAW&amp;n=351246&amp;date=24.08.2021&amp;demo=1&amp;dst=29&amp;fld=134" TargetMode="External"/><Relationship Id="rId4" Type="http://schemas.openxmlformats.org/officeDocument/2006/relationships/hyperlink" Target="https://login.consultant.ru/link/?req=doc&amp;base=LAW&amp;n=358901&amp;date=24.08.2021&amp;demo=1&amp;dst=35&amp;fld=134" TargetMode="External"/><Relationship Id="rId9" Type="http://schemas.openxmlformats.org/officeDocument/2006/relationships/hyperlink" Target="https://login.consultant.ru/link/?req=doc&amp;base=LAW&amp;n=351246&amp;date=24.08.2021&amp;demo=1&amp;dst=31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 1</dc:creator>
  <cp:keywords/>
  <dc:description/>
  <cp:lastModifiedBy>Крюков</cp:lastModifiedBy>
  <cp:revision>16</cp:revision>
  <cp:lastPrinted>2026-03-13T11:57:00Z</cp:lastPrinted>
  <dcterms:created xsi:type="dcterms:W3CDTF">2021-08-24T09:56:00Z</dcterms:created>
  <dcterms:modified xsi:type="dcterms:W3CDTF">2026-09-30T09:51:00Z</dcterms:modified>
</cp:coreProperties>
</file>