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Федеральный закон от 02.05.2006 N 59-ФЗ</w:t>
              <w:br/>
              <w:t xml:space="preserve">(ред. от 28.12.2024)</w:t>
              <w:br/>
              <w:t xml:space="preserve">"О порядке рассмотрения обращений граждан Российской Федерации"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14.08.2026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2 мая 2006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N 59-ФЗ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РОССИЙСКАЯ ФЕДЕРАЦИЯ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ФЕДЕРАЛЬНЫЙ ЗАКОН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ПОРЯДКЕ РАССМОТРЕНИЯ ОБРАЩЕНИЙ</w:t>
      </w:r>
    </w:p>
    <w:p>
      <w:pPr>
        <w:pStyle w:val="2"/>
        <w:jc w:val="center"/>
      </w:pPr>
      <w:r>
        <w:rPr>
          <w:sz w:val="24"/>
        </w:rPr>
        <w:t xml:space="preserve">ГРАЖДАН РОССИЙСКОЙ ФЕДЕРАЦИИ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Принят</w:t>
      </w:r>
    </w:p>
    <w:p>
      <w:pPr>
        <w:pStyle w:val="0"/>
        <w:jc w:val="right"/>
      </w:pPr>
      <w:r>
        <w:rPr>
          <w:sz w:val="24"/>
        </w:rPr>
        <w:t xml:space="preserve">Государственной Думой</w:t>
      </w:r>
    </w:p>
    <w:p>
      <w:pPr>
        <w:pStyle w:val="0"/>
        <w:jc w:val="right"/>
      </w:pPr>
      <w:r>
        <w:rPr>
          <w:sz w:val="24"/>
        </w:rPr>
        <w:t xml:space="preserve">21 апреля 2006 года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Одобрен</w:t>
      </w:r>
    </w:p>
    <w:p>
      <w:pPr>
        <w:pStyle w:val="0"/>
        <w:jc w:val="right"/>
      </w:pPr>
      <w:r>
        <w:rPr>
          <w:sz w:val="24"/>
        </w:rPr>
        <w:t xml:space="preserve">Советом Федерации</w:t>
      </w:r>
    </w:p>
    <w:p>
      <w:pPr>
        <w:pStyle w:val="0"/>
        <w:jc w:val="right"/>
      </w:pPr>
      <w:r>
        <w:rPr>
          <w:sz w:val="24"/>
        </w:rPr>
        <w:t xml:space="preserve">26 апреля 2006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Федеральных законов от 29.06.2010 </w:t>
            </w:r>
            <w:hyperlink w:history="0" r:id="rId8" w:tooltip="Федеральный закон от 29.06.2010 N 126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      <w:r>
                <w:rPr>
                  <w:sz w:val="24"/>
                  <w:color w:val="0000ff"/>
                </w:rPr>
                <w:t xml:space="preserve">N 126-ФЗ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27.07.2010 </w:t>
            </w:r>
            <w:hyperlink w:history="0" r:id="rId9" w:tooltip="Федеральный закон от 27.07.2010 N 227-ФЗ (ред. от 12.12.2023) &quot;О внесении изменений в отдельные законодательные акты Российской Федерации в связи с принятием Федерального закона &quot;Об организации предоставления государственных и муниципальных услуг&quot; {КонсультантПлюс}">
              <w:r>
                <w:rPr>
                  <w:sz w:val="24"/>
                  <w:color w:val="0000ff"/>
                </w:rPr>
                <w:t xml:space="preserve">N 227-ФЗ</w:t>
              </w:r>
            </w:hyperlink>
            <w:r>
              <w:rPr>
                <w:sz w:val="24"/>
                <w:color w:val="392c69"/>
              </w:rPr>
              <w:t xml:space="preserve">, от 07.05.2013 </w:t>
            </w:r>
            <w:hyperlink w:history="0" r:id="rId10" w:tooltip="Федеральный закон от 07.05.2013 N 80-ФЗ &quot;О внесении изменений в статью 5.59 Кодекса Российской Федерации об административных правонарушениях и статьи 1 и 2 Федерального закона &quot;О порядке рассмотрения обращений граждан Российской Федерации&quot; {КонсультантПлюс}">
              <w:r>
                <w:rPr>
                  <w:sz w:val="24"/>
                  <w:color w:val="0000ff"/>
                </w:rPr>
                <w:t xml:space="preserve">N 80-ФЗ</w:t>
              </w:r>
            </w:hyperlink>
            <w:r>
              <w:rPr>
                <w:sz w:val="24"/>
                <w:color w:val="392c69"/>
              </w:rPr>
              <w:t xml:space="preserve">, от 02.07.2013 </w:t>
            </w:r>
            <w:hyperlink w:history="0" r:id="rId11" w:tooltip="Федеральный закон от 02.07.2013 N 182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      <w:r>
                <w:rPr>
                  <w:sz w:val="24"/>
                  <w:color w:val="0000ff"/>
                </w:rPr>
                <w:t xml:space="preserve">N 182-ФЗ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24.11.2014 </w:t>
            </w:r>
            <w:hyperlink w:history="0" r:id="rId12" w:tooltip="Федеральный закон от 24.11.2014 N 357-ФЗ (ред. от 03.07.2016) &quot;О внесении изменений в Федеральный закон &quot;О правовом положении иностранных граждан в Российской Федерации&quot; и отдельные законодательные акты Российской Федерации&quot; {КонсультантПлюс}">
              <w:r>
                <w:rPr>
                  <w:sz w:val="24"/>
                  <w:color w:val="0000ff"/>
                </w:rPr>
                <w:t xml:space="preserve">N 357-ФЗ</w:t>
              </w:r>
            </w:hyperlink>
            <w:r>
              <w:rPr>
                <w:sz w:val="24"/>
                <w:color w:val="392c69"/>
              </w:rPr>
              <w:t xml:space="preserve">, от 03.11.2015 </w:t>
            </w:r>
            <w:hyperlink w:history="0" r:id="rId13" w:tooltip="Федеральный закон от 03.11.2015 N 305-ФЗ &quot;О внесении изменения в статью 13 Федерального закона &quot;О порядке рассмотрения обращений граждан Российской Федерации&quot; {КонсультантПлюс}">
              <w:r>
                <w:rPr>
                  <w:sz w:val="24"/>
                  <w:color w:val="0000ff"/>
                </w:rPr>
                <w:t xml:space="preserve">N 305-ФЗ</w:t>
              </w:r>
            </w:hyperlink>
            <w:r>
              <w:rPr>
                <w:sz w:val="24"/>
                <w:color w:val="392c69"/>
              </w:rPr>
              <w:t xml:space="preserve">, от 27.11.2017 </w:t>
            </w:r>
            <w:hyperlink w:history="0" r:id="rId14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      <w:r>
                <w:rPr>
                  <w:sz w:val="24"/>
                  <w:color w:val="0000ff"/>
                </w:rPr>
                <w:t xml:space="preserve">N 355-ФЗ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27.12.2018 </w:t>
            </w:r>
            <w:hyperlink w:history="0" r:id="rId15" w:tooltip="Федеральный закон от 27.12.2018 N 528-ФЗ (ред. от 28.04.2023) &quot;О внесении изменений в отдельные законодательные акты Российской Федерации и признании утратившим силу пункта 2 части 2 статьи 22 Федерального закона &quot;О территориях опережающего социально-экономического развития в Российской Федерации&quot; в связи с реорганизацией государственного управления в сфере миграции и в сфере внутренних дел&quot; {КонсультантПлюс}">
              <w:r>
                <w:rPr>
                  <w:sz w:val="24"/>
                  <w:color w:val="0000ff"/>
                </w:rPr>
                <w:t xml:space="preserve">N 528-ФЗ</w:t>
              </w:r>
            </w:hyperlink>
            <w:r>
              <w:rPr>
                <w:sz w:val="24"/>
                <w:color w:val="392c69"/>
              </w:rPr>
              <w:t xml:space="preserve">, от 04.08.2023 </w:t>
            </w:r>
            <w:hyperlink w:history="0" r:id="rId16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      <w:r>
                <w:rPr>
                  <w:sz w:val="24"/>
                  <w:color w:val="0000ff"/>
                </w:rPr>
                <w:t xml:space="preserve">N 480-ФЗ</w:t>
              </w:r>
            </w:hyperlink>
            <w:r>
              <w:rPr>
                <w:sz w:val="24"/>
                <w:color w:val="392c69"/>
              </w:rPr>
              <w:t xml:space="preserve">, от 28.12.2024 </w:t>
            </w:r>
            <w:hyperlink w:history="0" r:id="rId17" w:tooltip="Федеральный закон от 28.12.2024 N 547-ФЗ &quot;О внесении изменений в Федеральный закон &quot;О порядке рассмотрения обращений граждан Российской Федерации&quot; {КонсультантПлюс}">
              <w:r>
                <w:rPr>
                  <w:sz w:val="24"/>
                  <w:color w:val="0000ff"/>
                </w:rPr>
                <w:t xml:space="preserve">N 547-ФЗ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 изм., внесенными </w:t>
            </w:r>
            <w:hyperlink w:history="0" r:id="rId18" w:tooltip="Постановление Конституционного Суда РФ от 18.07.2012 N 19-П &quot;По делу о проверке конституционности части 1 статьи 1, части 1 статьи 2 и статьи 3 Федерального закона &quot;О порядке рассмотрения обращений граждан Российской Федерации&quot; в связи с запросом Законодательного Собрания Ростовской области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  <w:color w:val="392c69"/>
              </w:rPr>
              <w:t xml:space="preserve"> Конституционного Суда РФ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18.07.2012 N 19-П)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1. Сфера применения настоящего Федерального закона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w:history="0" r:id="rId1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4"/>
            <w:color w:val="0000ff"/>
          </w:rPr>
          <w:t xml:space="preserve">Конституцией</w:t>
        </w:r>
      </w:hyperlink>
      <w:r>
        <w:rPr>
          <w:sz w:val="24"/>
        </w:rP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</w:t>
      </w:r>
      <w:hyperlink w:history="0" r:id="rId20" w:tooltip="Федеральный конституционный закон от 21.07.1994 N 1-ФКЗ (ред. от 31.07.2023) &quot;О Конституционном Суде Российской Федерации&quot; {КонсультантПлюс}">
        <w:r>
          <w:rPr>
            <w:sz w:val="24"/>
            <w:color w:val="0000ff"/>
          </w:rPr>
          <w:t xml:space="preserve">законами</w:t>
        </w:r>
      </w:hyperlink>
      <w:r>
        <w:rPr>
          <w:sz w:val="24"/>
        </w:rPr>
        <w:t xml:space="preserve"> и иными федеральными законами.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>
      <w:pPr>
        <w:pStyle w:val="0"/>
        <w:jc w:val="both"/>
      </w:pPr>
      <w:r>
        <w:rPr>
          <w:sz w:val="24"/>
        </w:rPr>
        <w:t xml:space="preserve">(часть 4 введена Федеральным </w:t>
      </w:r>
      <w:hyperlink w:history="0" r:id="rId21" w:tooltip="Федеральный закон от 07.05.2013 N 80-ФЗ &quot;О внесении изменений в статью 5.59 Кодекса Российской Федерации об административных правонарушениях и статьи 1 и 2 Федерального закона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07.05.2013 N 80-ФЗ)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2. Право граждан на обращение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>
      <w:pPr>
        <w:pStyle w:val="0"/>
        <w:jc w:val="both"/>
      </w:pPr>
      <w:r>
        <w:rPr>
          <w:sz w:val="24"/>
        </w:rPr>
        <w:t xml:space="preserve">(часть 1 в ред. Федерального </w:t>
      </w:r>
      <w:hyperlink w:history="0" r:id="rId22" w:tooltip="Федеральный закон от 07.05.2013 N 80-ФЗ &quot;О внесении изменений в статью 5.59 Кодекса Российской Федерации об административных правонарушениях и статьи 1 и 2 Федерального закона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07.05.2013 N 80-ФЗ)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Рассмотрение обращений граждан осуществляется бесплатно.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3. Правовое регулирование правоотношений, связанных с рассмотрением обращений граждан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Правоотношения, связанные с рассмотрением обращений граждан, регулируются </w:t>
      </w:r>
      <w:hyperlink w:history="0" r:id="rId23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4"/>
            <w:color w:val="0000ff"/>
          </w:rPr>
          <w:t xml:space="preserve">Конституцией</w:t>
        </w:r>
      </w:hyperlink>
      <w:r>
        <w:rPr>
          <w:sz w:val="24"/>
        </w:rP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4. Основные термины, используемые в настоящем Федеральном законе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Для целей настоящего Федерального закона используются следующие основные термины: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"Интернет", обеспечивающих идентификацию и (или) аутентификацию граждан (если иное не установлено настоящим Федеральным законом), предложение, заявление или жалоба, а также устное обращение гражданина в государственный орган, орган местного самоуправления;</w:t>
      </w:r>
    </w:p>
    <w:p>
      <w:pPr>
        <w:pStyle w:val="0"/>
        <w:jc w:val="both"/>
      </w:pPr>
      <w:r>
        <w:rPr>
          <w:sz w:val="24"/>
        </w:rPr>
        <w:t xml:space="preserve">(п. 1 в ред. Федерального </w:t>
      </w:r>
      <w:hyperlink w:history="0" r:id="rId24" w:tooltip="Федеральный закон от 28.12.2024 N 547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28.12.2024 N 547-ФЗ)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5. Права гражданина при рассмотрении обращения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25" w:tooltip="Федеральный закон от 27.07.2010 N 227-ФЗ (ред. от 12.12.2023) &quot;О внесении изменений в отдельные законодательные акты Российской Федерации в связи с принятием Федерального закона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27.07.2010 N 227-ФЗ)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w:history="0" r:id="rId26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тайну</w:t>
        </w:r>
      </w:hyperlink>
      <w:r>
        <w:rPr>
          <w:sz w:val="24"/>
        </w:rPr>
        <w:t xml:space="preserve">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history="0" w:anchor="P114" w:tooltip="Статья 11. Порядок рассмотрения отдельных обращений">
        <w:r>
          <w:rPr>
            <w:sz w:val="24"/>
            <w:color w:val="0000ff"/>
          </w:rPr>
          <w:t xml:space="preserve">статье 11</w:t>
        </w:r>
      </w:hyperlink>
      <w:r>
        <w:rPr>
          <w:sz w:val="24"/>
        </w:rPr>
        <w:t xml:space="preserve"> настоящего Федерального закона, а в случае, предусмотренном </w:t>
      </w:r>
      <w:hyperlink w:history="0" w:anchor="P127" w:tooltip="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частью 4 статьи 10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&quot;Интернет&quot;, гражданину, направившему обращение, в течение семи дней со дня регистрации обращения сообщается электронный адрес официального са...">
        <w:r>
          <w:rPr>
            <w:sz w:val="24"/>
            <w:color w:val="0000ff"/>
          </w:rPr>
          <w:t xml:space="preserve">частью 5.1 статьи 11</w:t>
        </w:r>
      </w:hyperlink>
      <w:r>
        <w:rPr>
          <w:sz w:val="24"/>
        </w:rP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27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27.11.2017 N 355-ФЗ)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w:history="0" r:id="rId28" w:tooltip="&quot;Кодекс административного судопроизводства Российской Федерации&quot; от 08.03.2015 N 21-ФЗ (ред. от 09.04.2026) {КонсультантПлюс}">
        <w:r>
          <w:rPr>
            <w:sz w:val="24"/>
            <w:color w:val="0000ff"/>
          </w:rPr>
          <w:t xml:space="preserve">законодательством</w:t>
        </w:r>
      </w:hyperlink>
      <w:r>
        <w:rPr>
          <w:sz w:val="24"/>
        </w:rPr>
        <w:t xml:space="preserve">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обращаться с заявлением о прекращении рассмотрения обращения.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6. Гарантии безопасности гражданина в связи с его обращением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Запрещается </w:t>
      </w:r>
      <w:hyperlink w:history="0" r:id="rId29" w:tooltip="&quot;Обзор практики рассмотрения судами дел по спорам о защите чести, достоинства и деловой репутации&quot; (утв. Президиумом Верховного Суда РФ 16.03.2016) {КонсультантПлюс}">
        <w:r>
          <w:rPr>
            <w:sz w:val="24"/>
            <w:color w:val="0000ff"/>
          </w:rPr>
          <w:t xml:space="preserve">преследование</w:t>
        </w:r>
      </w:hyperlink>
      <w:r>
        <w:rPr>
          <w:sz w:val="24"/>
        </w:rP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bookmarkStart w:id="70" w:name="P70"/>
    <w:bookmarkEnd w:id="7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w:history="0" r:id="rId30" w:tooltip="Определение Конституционного Суда РФ от 28.06.2012 N 1253-О &quot;Об отказе в принятии к рассмотрению жалобы гражданина Супруна Михаила Николаевича на нарушение его конституционных прав статьей 137 Уголовного кодекса Российской Федерации&quot; {КонсультантПлюс}">
        <w:r>
          <w:rPr>
            <w:sz w:val="24"/>
            <w:color w:val="0000ff"/>
          </w:rPr>
          <w:t xml:space="preserve">частной жизни</w:t>
        </w:r>
      </w:hyperlink>
      <w:r>
        <w:rPr>
          <w:sz w:val="24"/>
        </w:rP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В целях обеспечения безопасности граждан в связи с их обращениями в органы, осуществляющие оперативно-разыскную деятельность или обеспечение безопасности Российской Федерации, к должностным лицам указанных органов нормативными правовыми актами федерального органа исполнительной власти в области внутренних дел, федерального органа исполнительной власти в области обеспечения безопасности, федерального органа исполнительной власти в области внешней разведки, федерального органа исполнительной власти в области государственной охраны может быть установлен </w:t>
      </w:r>
      <w:r>
        <w:rPr>
          <w:sz w:val="24"/>
        </w:rPr>
        <w:t xml:space="preserve">особый порядок</w:t>
      </w:r>
      <w:r>
        <w:rPr>
          <w:sz w:val="24"/>
        </w:rPr>
        <w:t xml:space="preserve"> направления обращений в форме электронного документа и направления ответов на обращения, уведомлений.</w:t>
      </w:r>
    </w:p>
    <w:p>
      <w:pPr>
        <w:pStyle w:val="0"/>
        <w:jc w:val="both"/>
      </w:pPr>
      <w:r>
        <w:rPr>
          <w:sz w:val="24"/>
        </w:rPr>
        <w:t xml:space="preserve">(часть 3 введена Федеральным </w:t>
      </w:r>
      <w:hyperlink w:history="0" r:id="rId31" w:tooltip="Федеральный закон от 28.12.2024 N 547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28.12.2024 N 547-ФЗ)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7. Требования к письменному обращению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Гражданин в своем обращении в письменной форме в обязательном порядке указывает либо наименование государственного органа или органа местного самоуправления, в которые направляет обращение в письменной форме,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32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04.08.2023 N 480-ФЗ)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 случае необходимости в подтверждение своих доводов гражданин прилагает к обращению в письменной форме документы и материалы либо их копии.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33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04.08.2023 N 480-ФЗ)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history="0" w:anchor="P100" w:tooltip="Статья 10. Рассмотрение обращения">
        <w:r>
          <w:rPr>
            <w:sz w:val="24"/>
            <w:color w:val="0000ff"/>
          </w:rPr>
          <w:t xml:space="preserve">порядке</w:t>
        </w:r>
      </w:hyperlink>
      <w:r>
        <w:rPr>
          <w:sz w:val="24"/>
        </w:rPr>
        <w:t xml:space="preserve"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идентификатор) личного кабинета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по которым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27.11.2017 </w:t>
      </w:r>
      <w:hyperlink w:history="0" r:id="rId34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N 355-ФЗ</w:t>
        </w:r>
      </w:hyperlink>
      <w:r>
        <w:rPr>
          <w:sz w:val="24"/>
        </w:rPr>
        <w:t xml:space="preserve">, от 04.08.2023 </w:t>
      </w:r>
      <w:hyperlink w:history="0" r:id="rId35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N 480-ФЗ</w:t>
        </w:r>
      </w:hyperlink>
      <w:r>
        <w:rPr>
          <w:sz w:val="24"/>
        </w:rPr>
        <w:t xml:space="preserve">, от 28.12.2024 </w:t>
      </w:r>
      <w:hyperlink w:history="0" r:id="rId36" w:tooltip="Федеральный закон от 28.12.2024 N 547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N 547-ФЗ</w:t>
        </w:r>
      </w:hyperlink>
      <w:r>
        <w:rPr>
          <w:sz w:val="24"/>
        </w:rPr>
        <w:t xml:space="preserve">)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83" w:name="P83"/>
    <w:bookmarkEnd w:id="83"/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8. Направление и регистрация письменного обращения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</w:t>
      </w:r>
      <w:hyperlink w:history="0" w:anchor="P121" w:tooltip="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">
        <w:r>
          <w:rPr>
            <w:sz w:val="24"/>
            <w:color w:val="0000ff"/>
          </w:rPr>
          <w:t xml:space="preserve">части 4 статьи 11</w:t>
        </w:r>
      </w:hyperlink>
      <w:r>
        <w:rPr>
          <w:sz w:val="24"/>
        </w:rPr>
        <w:t xml:space="preserve"> настоящего Федерального закона.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 Письменное обращение, содержащее информацию о фактах возможных нарушений </w:t>
      </w:r>
      <w:hyperlink w:history="0" r:id="rId37" w:tooltip="Федеральный закон от 18.07.2006 N 109-ФЗ (ред. от 31.07.2025) &quot;О миграционном учете иностранных граждан и лиц без гражданства в Российской Федерации&quot; (с изм. и доп., вступ. в силу с 01.03.2026) {КонсультантПлюс}">
        <w:r>
          <w:rPr>
            <w:sz w:val="24"/>
            <w:color w:val="0000ff"/>
          </w:rPr>
          <w:t xml:space="preserve">законодательства</w:t>
        </w:r>
      </w:hyperlink>
      <w:r>
        <w:rPr>
          <w:sz w:val="24"/>
        </w:rP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hyperlink w:history="0" w:anchor="P121" w:tooltip="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">
        <w:r>
          <w:rPr>
            <w:sz w:val="24"/>
            <w:color w:val="0000ff"/>
          </w:rPr>
          <w:t xml:space="preserve">части 4 статьи 11</w:t>
        </w:r>
      </w:hyperlink>
      <w:r>
        <w:rPr>
          <w:sz w:val="24"/>
        </w:rPr>
        <w:t xml:space="preserve"> настоящего Федерального закона.</w:t>
      </w:r>
    </w:p>
    <w:p>
      <w:pPr>
        <w:pStyle w:val="0"/>
        <w:jc w:val="both"/>
      </w:pPr>
      <w:r>
        <w:rPr>
          <w:sz w:val="24"/>
        </w:rPr>
        <w:t xml:space="preserve">(часть 3.1 введена Федеральным </w:t>
      </w:r>
      <w:hyperlink w:history="0" r:id="rId38" w:tooltip="Федеральный закон от 24.11.2014 N 357-ФЗ (ред. от 03.07.2016) &quot;О внесении изменений в Федеральный закон &quot;О правовом положении иностранных граждан в Российской Федерации&quot; и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24.11.2014 N 357-ФЗ; в ред. Федерального </w:t>
      </w:r>
      <w:hyperlink w:history="0" r:id="rId39" w:tooltip="Федеральный закон от 27.12.2018 N 528-ФЗ (ред. от 28.04.2023) &quot;О внесении изменений в отдельные законодательные акты Российской Федерации и признании утратившим силу пункта 2 части 2 статьи 22 Федерального закона &quot;О территориях опережающего социально-экономического развития в Российской Федерации&quot; в связи с реорганизацией государственного управления в сфере миграции и в сфере внутренних дел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27.12.2018 N 528-ФЗ)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bookmarkStart w:id="92" w:name="P92"/>
    <w:bookmarkEnd w:id="9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В случае, если в соответствии с запретом, предусмотренным </w:t>
      </w:r>
      <w:hyperlink w:history="0" w:anchor="P92" w:tooltip="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">
        <w:r>
          <w:rPr>
            <w:sz w:val="24"/>
            <w:color w:val="0000ff"/>
          </w:rPr>
          <w:t xml:space="preserve">частью 6</w:t>
        </w:r>
      </w:hyperlink>
      <w:r>
        <w:rPr>
          <w:sz w:val="24"/>
        </w:rP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w:history="0" r:id="rId40" w:tooltip="&quot;Кодекс административного судопроизводства Российской Федерации&quot; от 08.03.2015 N 21-ФЗ (ред. от 09.04.2026) {КонсультантПлюс}">
        <w:r>
          <w:rPr>
            <w:sz w:val="24"/>
            <w:color w:val="0000ff"/>
          </w:rPr>
          <w:t xml:space="preserve">порядке</w:t>
        </w:r>
      </w:hyperlink>
      <w:r>
        <w:rPr>
          <w:sz w:val="24"/>
        </w:rPr>
        <w:t xml:space="preserve"> в суд.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9. Обязательность принятия обращения к рассмотрению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100" w:name="P100"/>
    <w:bookmarkEnd w:id="100"/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10. Рассмотрение обращения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Государственный орган, орган местного самоуправления или должностное лицо: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41" w:tooltip="Федеральный закон от 27.07.2010 N 227-ФЗ (ред. от 12.12.2023) &quot;О внесении изменений в отдельные законодательные акты Российской Федерации в связи с принятием Федерального закона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27.07.2010 N 227-ФЗ)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принимает меры, направленные на восстановление или защиту нарушенных прав, свобод и законных интересов гражданина;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дает письменный ответ по существу поставленных в обращении вопросов, за исключением случаев, указанных в </w:t>
      </w:r>
      <w:hyperlink w:history="0" w:anchor="P114" w:tooltip="Статья 11. Порядок рассмотрения отдельных обращений">
        <w:r>
          <w:rPr>
            <w:sz w:val="24"/>
            <w:color w:val="0000ff"/>
          </w:rPr>
          <w:t xml:space="preserve">статье 11</w:t>
        </w:r>
      </w:hyperlink>
      <w:r>
        <w:rPr>
          <w:sz w:val="24"/>
        </w:rPr>
        <w:t xml:space="preserve"> настоящего Федерального закона;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bookmarkStart w:id="109" w:name="P109"/>
    <w:bookmarkEnd w:id="10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w:history="0" r:id="rId42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тайну</w:t>
        </w:r>
      </w:hyperlink>
      <w:r>
        <w:rPr>
          <w:sz w:val="24"/>
        </w:rPr>
        <w:t xml:space="preserve">, и для которых установлен особый порядок предоставления.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bookmarkStart w:id="111" w:name="P111"/>
    <w:bookmarkEnd w:id="11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Единого портала или иной информационной системы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history="0" w:anchor="P70" w:tooltip="2. 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">
        <w:r>
          <w:rPr>
            <w:sz w:val="24"/>
            <w:color w:val="0000ff"/>
          </w:rPr>
          <w:t xml:space="preserve">части 2 статьи 6</w:t>
        </w:r>
      </w:hyperlink>
      <w:r>
        <w:rPr>
          <w:sz w:val="24"/>
        </w:rP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27.11.2017 </w:t>
      </w:r>
      <w:hyperlink w:history="0" r:id="rId43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N 355-ФЗ</w:t>
        </w:r>
      </w:hyperlink>
      <w:r>
        <w:rPr>
          <w:sz w:val="24"/>
        </w:rPr>
        <w:t xml:space="preserve">, от 04.08.2023 </w:t>
      </w:r>
      <w:hyperlink w:history="0" r:id="rId44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N 480-ФЗ</w:t>
        </w:r>
      </w:hyperlink>
      <w:r>
        <w:rPr>
          <w:sz w:val="24"/>
        </w:rPr>
        <w:t xml:space="preserve">, от 28.12.2024 </w:t>
      </w:r>
      <w:hyperlink w:history="0" r:id="rId45" w:tooltip="Федеральный закон от 28.12.2024 N 547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N 547-ФЗ</w:t>
        </w:r>
      </w:hyperlink>
      <w:r>
        <w:rPr>
          <w:sz w:val="24"/>
        </w:rPr>
        <w:t xml:space="preserve">)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114" w:name="P114"/>
    <w:bookmarkEnd w:id="114"/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11. Порядок рассмотрения отдельных обращений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46" w:tooltip="Федеральный закон от 02.07.2013 N 182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02.07.2013 N 182-ФЗ)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w:history="0" r:id="rId47" w:tooltip="&quot;Гражданский процессуальный кодекс Российской Федерации&quot; от 14.11.2002 N 138-ФЗ (ред. от 04.08.2026) {КонсультантПлюс}">
        <w:r>
          <w:rPr>
            <w:sz w:val="24"/>
            <w:color w:val="0000ff"/>
          </w:rPr>
          <w:t xml:space="preserve">порядка</w:t>
        </w:r>
      </w:hyperlink>
      <w:r>
        <w:rPr>
          <w:sz w:val="24"/>
        </w:rPr>
        <w:t xml:space="preserve"> обжалования данного судебного решения.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48" w:tooltip="Федеральный закон от 29.06.2010 N 126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29.06.2010 N 126-ФЗ)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bookmarkStart w:id="121" w:name="P121"/>
    <w:bookmarkEnd w:id="12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49" w:tooltip="Федеральный закон от 29.06.2010 N 126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29.06.2010 N 126-ФЗ)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4.1. В случае,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>
      <w:pPr>
        <w:pStyle w:val="0"/>
        <w:jc w:val="both"/>
      </w:pPr>
      <w:r>
        <w:rPr>
          <w:sz w:val="24"/>
        </w:rPr>
        <w:t xml:space="preserve">(часть 4.1 введена Федеральным </w:t>
      </w:r>
      <w:hyperlink w:history="0" r:id="rId50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27.11.2017 N 355-ФЗ)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51" w:tooltip="Федеральный закон от 02.07.2013 N 182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02.07.2013 N 182-ФЗ)</w:t>
      </w:r>
    </w:p>
    <w:bookmarkStart w:id="127" w:name="P127"/>
    <w:bookmarkEnd w:id="12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history="0" w:anchor="P111" w:tooltip="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...">
        <w:r>
          <w:rPr>
            <w:sz w:val="24"/>
            <w:color w:val="0000ff"/>
          </w:rPr>
          <w:t xml:space="preserve">частью 4 статьи 10</w:t>
        </w:r>
      </w:hyperlink>
      <w:r>
        <w:rPr>
          <w:sz w:val="24"/>
        </w:rP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>
      <w:pPr>
        <w:pStyle w:val="0"/>
        <w:jc w:val="both"/>
      </w:pPr>
      <w:r>
        <w:rPr>
          <w:sz w:val="24"/>
        </w:rPr>
        <w:t xml:space="preserve">(часть 5.1 введена Федеральным </w:t>
      </w:r>
      <w:hyperlink w:history="0" r:id="rId52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27.11.2017 N 355-ФЗ)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w:history="0" r:id="rId53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тайну</w:t>
        </w:r>
      </w:hyperlink>
      <w:r>
        <w:rPr>
          <w:sz w:val="24"/>
        </w:rPr>
        <w:t xml:space="preserve"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12. Сроки рассмотрения письменного обращения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history="0" w:anchor="P136" w:tooltip="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">
        <w:r>
          <w:rPr>
            <w:sz w:val="24"/>
            <w:color w:val="0000ff"/>
          </w:rPr>
          <w:t xml:space="preserve">части 1.1</w:t>
        </w:r>
      </w:hyperlink>
      <w:r>
        <w:rPr>
          <w:sz w:val="24"/>
        </w:rPr>
        <w:t xml:space="preserve"> настоящей статьи.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54" w:tooltip="Федеральный закон от 24.11.2014 N 357-ФЗ (ред. от 03.07.2016) &quot;О внесении изменений в Федеральный закон &quot;О правовом положении иностранных граждан в Российской Федерации&quot; и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24.11.2014 N 357-ФЗ)</w:t>
      </w:r>
    </w:p>
    <w:bookmarkStart w:id="136" w:name="P136"/>
    <w:bookmarkEnd w:id="13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>
      <w:pPr>
        <w:pStyle w:val="0"/>
        <w:jc w:val="both"/>
      </w:pPr>
      <w:r>
        <w:rPr>
          <w:sz w:val="24"/>
        </w:rPr>
        <w:t xml:space="preserve">(часть 1.1 введена Федеральным </w:t>
      </w:r>
      <w:hyperlink w:history="0" r:id="rId55" w:tooltip="Федеральный закон от 24.11.2014 N 357-ФЗ (ред. от 03.07.2016) &quot;О внесении изменений в Федеральный закон &quot;О правовом положении иностранных граждан в Российской Федерации&quot; и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24.11.2014 N 357-ФЗ)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 исключительных случаях, а также в случае направления запроса, предусмотренного частью 2 </w:t>
      </w:r>
      <w:hyperlink w:history="0" w:anchor="P109" w:tooltip="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тайну, и для которых установлен ос...">
        <w:r>
          <w:rPr>
            <w:sz w:val="24"/>
            <w:color w:val="0000ff"/>
          </w:rPr>
          <w:t xml:space="preserve">статьи 10</w:t>
        </w:r>
      </w:hyperlink>
      <w:r>
        <w:rPr>
          <w:sz w:val="24"/>
        </w:rP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13. Личный прием граждан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 личном приеме гражданин предъявляет </w:t>
      </w:r>
      <w:hyperlink w:history="0" r:id="rId56" w:tooltip="Справочная информация: &quot;Документы, удостоверяющие личность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документ</w:t>
        </w:r>
      </w:hyperlink>
      <w:r>
        <w:rPr>
          <w:sz w:val="24"/>
        </w:rPr>
        <w:t xml:space="preserve">, удостоверяющий его личность.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Письменное обращение, принятое в ходе личного приема, подлежит регистрации и рассмотрению в </w:t>
      </w:r>
      <w:r>
        <w:rPr>
          <w:sz w:val="24"/>
        </w:rPr>
        <w:t xml:space="preserve">порядке</w:t>
      </w:r>
      <w:r>
        <w:rPr>
          <w:sz w:val="24"/>
        </w:rPr>
        <w:t xml:space="preserve">, установленном настоящим Федеральным законом.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Отдельные категории граждан в случаях, предусмотренных </w:t>
      </w:r>
      <w:r>
        <w:rPr>
          <w:sz w:val="24"/>
        </w:rPr>
        <w:t xml:space="preserve">законодательством</w:t>
      </w:r>
      <w:r>
        <w:rPr>
          <w:sz w:val="24"/>
        </w:rPr>
        <w:t xml:space="preserve"> Российской Федерации, пользуются правом на личный прием в первоочередном порядке.</w:t>
      </w:r>
    </w:p>
    <w:p>
      <w:pPr>
        <w:pStyle w:val="0"/>
        <w:jc w:val="both"/>
      </w:pPr>
      <w:r>
        <w:rPr>
          <w:sz w:val="24"/>
        </w:rPr>
        <w:t xml:space="preserve">(часть 7 введена Федеральным </w:t>
      </w:r>
      <w:hyperlink w:history="0" r:id="rId57" w:tooltip="Федеральный закон от 03.11.2015 N 305-ФЗ &quot;О внесении изменения в статью 13 Федерального закона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03.11.2015 N 305-ФЗ)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14. Контроль за соблюдением порядка рассмотрения обращений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</w:t>
      </w:r>
      <w:hyperlink w:history="0" r:id="rId58" w:tooltip="Указ Президента РФ от 17.04.2017 N 171 &quot;О мониторинге и анализе результатов рассмотрения обращений граждан и организаций&quot; {КонсультантПлюс}">
        <w:r>
          <w:rPr>
            <w:sz w:val="24"/>
            <w:color w:val="0000ff"/>
          </w:rPr>
          <w:t xml:space="preserve">анализируют</w:t>
        </w:r>
      </w:hyperlink>
      <w:r>
        <w:rPr>
          <w:sz w:val="24"/>
        </w:rP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15. Ответственность за нарушение настоящего Федерального закона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Лица, виновные в нарушении настоящего Федерального закона, несут ответственность, предусмотренную </w:t>
      </w:r>
      <w:hyperlink w:history="0" r:id="rId59" w:tooltip="&quot;Кодекс Российской Федерации об административных правонарушениях&quot; от 30.12.2001 N 195-ФЗ (ред. от 26.07.2026) (с изм. и доп., вступ. в силу с 06.08.2026) {КонсультантПлюс}">
        <w:r>
          <w:rPr>
            <w:sz w:val="24"/>
            <w:color w:val="0000ff"/>
          </w:rPr>
          <w:t xml:space="preserve">законодательством</w:t>
        </w:r>
      </w:hyperlink>
      <w:r>
        <w:rPr>
          <w:sz w:val="24"/>
        </w:rPr>
        <w:t xml:space="preserve"> Российской Федерации.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16. Возмещение причиненных убытков и взыскание понесенных расходов при рассмотрении обращений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17. Признание не действующими на территории Российской Федерации отдельных нормативных правовых актов Союза ССР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Признать не действующими на территории Российской Федерации: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</w:t>
      </w:r>
      <w:hyperlink w:history="0" r:id="rId60" w:tooltip="Указ Президиума ВС СССР от 12.04.1968 N 2534-VII (ред. от 02.02.1988) &quot;О порядке рассмотрения предложений, заявлений и жалоб граждан&quot; ------------ Утратил силу или отменен {КонсультантПлюс}">
        <w:r>
          <w:rPr>
            <w:sz w:val="24"/>
            <w:color w:val="0000ff"/>
          </w:rPr>
          <w:t xml:space="preserve">Указ</w:t>
        </w:r>
      </w:hyperlink>
      <w:r>
        <w:rPr>
          <w:sz w:val="24"/>
        </w:rP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</w:t>
      </w:r>
      <w:hyperlink w:history="0" r:id="rId61" w:tooltip="Ссылка на КонсультантПлюс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</w:t>
      </w:r>
      <w:hyperlink w:history="0" r:id="rId62" w:tooltip="Ссылка на КонсультантПлюс">
        <w:r>
          <w:rPr>
            <w:sz w:val="24"/>
            <w:color w:val="0000ff"/>
          </w:rPr>
          <w:t xml:space="preserve">Указ</w:t>
        </w:r>
      </w:hyperlink>
      <w:r>
        <w:rPr>
          <w:sz w:val="24"/>
        </w:rPr>
        <w:t xml:space="preserve">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</w:t>
      </w:r>
      <w:hyperlink w:history="0" r:id="rId63" w:tooltip="Ссылка на КонсультантПлюс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</w:t>
      </w:r>
      <w:hyperlink w:history="0" r:id="rId64" w:tooltip="Ссылка на КонсультантПлюс">
        <w:r>
          <w:rPr>
            <w:sz w:val="24"/>
            <w:color w:val="0000ff"/>
          </w:rPr>
          <w:t xml:space="preserve">Указ</w:t>
        </w:r>
      </w:hyperlink>
      <w:r>
        <w:rPr>
          <w:sz w:val="24"/>
        </w:rPr>
        <w:t xml:space="preserve">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</w:t>
      </w:r>
      <w:hyperlink w:history="0" r:id="rId65" w:tooltip="Ссылка на КонсультантПлюс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18. Вступление в силу настоящего Федерального закона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Настоящий Федеральный закон вступает в силу по истечении 180 дней после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Президент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В.ПУТИН</w:t>
      </w:r>
    </w:p>
    <w:p>
      <w:pPr>
        <w:pStyle w:val="0"/>
      </w:pPr>
      <w:r>
        <w:rPr>
          <w:sz w:val="24"/>
        </w:rPr>
        <w:t xml:space="preserve">Москва, Кремль</w:t>
      </w:r>
    </w:p>
    <w:p>
      <w:pPr>
        <w:pStyle w:val="0"/>
        <w:spacing w:before="240" w:lineRule="auto"/>
      </w:pPr>
      <w:r>
        <w:rPr>
          <w:sz w:val="24"/>
        </w:rPr>
        <w:t xml:space="preserve">2 мая 2006 года</w:t>
      </w:r>
    </w:p>
    <w:p>
      <w:pPr>
        <w:pStyle w:val="0"/>
        <w:spacing w:before="240" w:lineRule="auto"/>
      </w:pPr>
      <w:r>
        <w:rPr>
          <w:sz w:val="24"/>
        </w:rPr>
        <w:t xml:space="preserve">N 59-ФЗ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02.05.2006 N 59-ФЗ</w:t>
            <w:br/>
            <w:t>(ред. от 28.12.2024)</w:t>
            <w:br/>
            <w:t>"О порядке рассмотрения обращений граждан Российской Федера...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14.08.2026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101960&amp;date=14.08.2026&amp;dst=100008&amp;field=134" TargetMode = "External"/><Relationship Id="rId9" Type="http://schemas.openxmlformats.org/officeDocument/2006/relationships/hyperlink" Target="https://login.consultant.ru/link/?req=doc&amp;base=LAW&amp;n=479088&amp;date=14.08.2026&amp;dst=100325&amp;field=134" TargetMode = "External"/><Relationship Id="rId10" Type="http://schemas.openxmlformats.org/officeDocument/2006/relationships/hyperlink" Target="https://login.consultant.ru/link/?req=doc&amp;base=LAW&amp;n=145999&amp;date=14.08.2026&amp;dst=100014&amp;field=134" TargetMode = "External"/><Relationship Id="rId11" Type="http://schemas.openxmlformats.org/officeDocument/2006/relationships/hyperlink" Target="https://login.consultant.ru/link/?req=doc&amp;base=LAW&amp;n=148493&amp;date=14.08.2026&amp;dst=100008&amp;field=134" TargetMode = "External"/><Relationship Id="rId12" Type="http://schemas.openxmlformats.org/officeDocument/2006/relationships/hyperlink" Target="https://login.consultant.ru/link/?req=doc&amp;base=LAW&amp;n=201153&amp;date=14.08.2026&amp;dst=100181&amp;field=134" TargetMode = "External"/><Relationship Id="rId13" Type="http://schemas.openxmlformats.org/officeDocument/2006/relationships/hyperlink" Target="https://login.consultant.ru/link/?req=doc&amp;base=LAW&amp;n=188321&amp;date=14.08.2026&amp;dst=100008&amp;field=134" TargetMode = "External"/><Relationship Id="rId14" Type="http://schemas.openxmlformats.org/officeDocument/2006/relationships/hyperlink" Target="https://login.consultant.ru/link/?req=doc&amp;base=LAW&amp;n=283516&amp;date=14.08.2026&amp;dst=100008&amp;field=134" TargetMode = "External"/><Relationship Id="rId15" Type="http://schemas.openxmlformats.org/officeDocument/2006/relationships/hyperlink" Target="https://login.consultant.ru/link/?req=doc&amp;base=LAW&amp;n=446157&amp;date=14.08.2026&amp;dst=100514&amp;field=134" TargetMode = "External"/><Relationship Id="rId16" Type="http://schemas.openxmlformats.org/officeDocument/2006/relationships/hyperlink" Target="https://login.consultant.ru/link/?req=doc&amp;base=LAW&amp;n=454052&amp;date=14.08.2026&amp;dst=100009&amp;field=134" TargetMode = "External"/><Relationship Id="rId17" Type="http://schemas.openxmlformats.org/officeDocument/2006/relationships/hyperlink" Target="https://login.consultant.ru/link/?req=doc&amp;base=LAW&amp;n=494840&amp;date=14.08.2026&amp;dst=100009&amp;field=134" TargetMode = "External"/><Relationship Id="rId18" Type="http://schemas.openxmlformats.org/officeDocument/2006/relationships/hyperlink" Target="https://login.consultant.ru/link/?req=doc&amp;base=LAW&amp;n=133199&amp;date=14.08.2026&amp;dst=100066&amp;field=134" TargetMode = "External"/><Relationship Id="rId19" Type="http://schemas.openxmlformats.org/officeDocument/2006/relationships/hyperlink" Target="https://login.consultant.ru/link/?req=doc&amp;base=LAW&amp;n=2875&amp;date=14.08.2026&amp;dst=100127&amp;field=134" TargetMode = "External"/><Relationship Id="rId20" Type="http://schemas.openxmlformats.org/officeDocument/2006/relationships/hyperlink" Target="https://login.consultant.ru/link/?req=doc&amp;base=LAW&amp;n=453320&amp;date=14.08.2026&amp;dst=100211&amp;field=134" TargetMode = "External"/><Relationship Id="rId21" Type="http://schemas.openxmlformats.org/officeDocument/2006/relationships/hyperlink" Target="https://login.consultant.ru/link/?req=doc&amp;base=LAW&amp;n=145999&amp;date=14.08.2026&amp;dst=100015&amp;field=134" TargetMode = "External"/><Relationship Id="rId22" Type="http://schemas.openxmlformats.org/officeDocument/2006/relationships/hyperlink" Target="https://login.consultant.ru/link/?req=doc&amp;base=LAW&amp;n=145999&amp;date=14.08.2026&amp;dst=100017&amp;field=134" TargetMode = "External"/><Relationship Id="rId23" Type="http://schemas.openxmlformats.org/officeDocument/2006/relationships/hyperlink" Target="https://login.consultant.ru/link/?req=doc&amp;base=LAW&amp;n=2875&amp;date=14.08.2026" TargetMode = "External"/><Relationship Id="rId24" Type="http://schemas.openxmlformats.org/officeDocument/2006/relationships/hyperlink" Target="https://login.consultant.ru/link/?req=doc&amp;base=LAW&amp;n=494840&amp;date=14.08.2026&amp;dst=100010&amp;field=134" TargetMode = "External"/><Relationship Id="rId25" Type="http://schemas.openxmlformats.org/officeDocument/2006/relationships/hyperlink" Target="https://login.consultant.ru/link/?req=doc&amp;base=LAW&amp;n=479088&amp;date=14.08.2026&amp;dst=100327&amp;field=134" TargetMode = "External"/><Relationship Id="rId26" Type="http://schemas.openxmlformats.org/officeDocument/2006/relationships/hyperlink" Target="https://login.consultant.ru/link/?req=doc&amp;base=LAW&amp;n=93980&amp;date=14.08.2026" TargetMode = "External"/><Relationship Id="rId27" Type="http://schemas.openxmlformats.org/officeDocument/2006/relationships/hyperlink" Target="https://login.consultant.ru/link/?req=doc&amp;base=LAW&amp;n=283516&amp;date=14.08.2026&amp;dst=100009&amp;field=134" TargetMode = "External"/><Relationship Id="rId28" Type="http://schemas.openxmlformats.org/officeDocument/2006/relationships/hyperlink" Target="https://login.consultant.ru/link/?req=doc&amp;base=LAW&amp;n=531297&amp;date=14.08.2026&amp;dst=101414&amp;field=134" TargetMode = "External"/><Relationship Id="rId29" Type="http://schemas.openxmlformats.org/officeDocument/2006/relationships/hyperlink" Target="https://login.consultant.ru/link/?req=doc&amp;base=LAW&amp;n=195322&amp;date=14.08.2026&amp;dst=100174&amp;field=134" TargetMode = "External"/><Relationship Id="rId30" Type="http://schemas.openxmlformats.org/officeDocument/2006/relationships/hyperlink" Target="https://login.consultant.ru/link/?req=doc&amp;base=LAW&amp;n=133029&amp;date=14.08.2026&amp;dst=100011&amp;field=134" TargetMode = "External"/><Relationship Id="rId31" Type="http://schemas.openxmlformats.org/officeDocument/2006/relationships/hyperlink" Target="https://login.consultant.ru/link/?req=doc&amp;base=LAW&amp;n=494840&amp;date=14.08.2026&amp;dst=100012&amp;field=134" TargetMode = "External"/><Relationship Id="rId32" Type="http://schemas.openxmlformats.org/officeDocument/2006/relationships/hyperlink" Target="https://login.consultant.ru/link/?req=doc&amp;base=LAW&amp;n=454052&amp;date=14.08.2026&amp;dst=100012&amp;field=134" TargetMode = "External"/><Relationship Id="rId33" Type="http://schemas.openxmlformats.org/officeDocument/2006/relationships/hyperlink" Target="https://login.consultant.ru/link/?req=doc&amp;base=LAW&amp;n=454052&amp;date=14.08.2026&amp;dst=100013&amp;field=134" TargetMode = "External"/><Relationship Id="rId34" Type="http://schemas.openxmlformats.org/officeDocument/2006/relationships/hyperlink" Target="https://login.consultant.ru/link/?req=doc&amp;base=LAW&amp;n=283516&amp;date=14.08.2026&amp;dst=100010&amp;field=134" TargetMode = "External"/><Relationship Id="rId35" Type="http://schemas.openxmlformats.org/officeDocument/2006/relationships/hyperlink" Target="https://login.consultant.ru/link/?req=doc&amp;base=LAW&amp;n=454052&amp;date=14.08.2026&amp;dst=100014&amp;field=134" TargetMode = "External"/><Relationship Id="rId36" Type="http://schemas.openxmlformats.org/officeDocument/2006/relationships/hyperlink" Target="https://login.consultant.ru/link/?req=doc&amp;base=LAW&amp;n=494840&amp;date=14.08.2026&amp;dst=100014&amp;field=134" TargetMode = "External"/><Relationship Id="rId37" Type="http://schemas.openxmlformats.org/officeDocument/2006/relationships/hyperlink" Target="https://login.consultant.ru/link/?req=doc&amp;base=LAW&amp;n=512725&amp;date=14.08.2026&amp;dst=100238&amp;field=134" TargetMode = "External"/><Relationship Id="rId38" Type="http://schemas.openxmlformats.org/officeDocument/2006/relationships/hyperlink" Target="https://login.consultant.ru/link/?req=doc&amp;base=LAW&amp;n=201153&amp;date=14.08.2026&amp;dst=100182&amp;field=134" TargetMode = "External"/><Relationship Id="rId39" Type="http://schemas.openxmlformats.org/officeDocument/2006/relationships/hyperlink" Target="https://login.consultant.ru/link/?req=doc&amp;base=LAW&amp;n=446157&amp;date=14.08.2026&amp;dst=100514&amp;field=134" TargetMode = "External"/><Relationship Id="rId40" Type="http://schemas.openxmlformats.org/officeDocument/2006/relationships/hyperlink" Target="https://login.consultant.ru/link/?req=doc&amp;base=LAW&amp;n=531297&amp;date=14.08.2026&amp;dst=101414&amp;field=134" TargetMode = "External"/><Relationship Id="rId41" Type="http://schemas.openxmlformats.org/officeDocument/2006/relationships/hyperlink" Target="https://login.consultant.ru/link/?req=doc&amp;base=LAW&amp;n=479088&amp;date=14.08.2026&amp;dst=100331&amp;field=134" TargetMode = "External"/><Relationship Id="rId42" Type="http://schemas.openxmlformats.org/officeDocument/2006/relationships/hyperlink" Target="https://login.consultant.ru/link/?req=doc&amp;base=LAW&amp;n=93980&amp;date=14.08.2026" TargetMode = "External"/><Relationship Id="rId43" Type="http://schemas.openxmlformats.org/officeDocument/2006/relationships/hyperlink" Target="https://login.consultant.ru/link/?req=doc&amp;base=LAW&amp;n=283516&amp;date=14.08.2026&amp;dst=100012&amp;field=134" TargetMode = "External"/><Relationship Id="rId44" Type="http://schemas.openxmlformats.org/officeDocument/2006/relationships/hyperlink" Target="https://login.consultant.ru/link/?req=doc&amp;base=LAW&amp;n=454052&amp;date=14.08.2026&amp;dst=100015&amp;field=134" TargetMode = "External"/><Relationship Id="rId45" Type="http://schemas.openxmlformats.org/officeDocument/2006/relationships/hyperlink" Target="https://login.consultant.ru/link/?req=doc&amp;base=LAW&amp;n=494840&amp;date=14.08.2026&amp;dst=100015&amp;field=134" TargetMode = "External"/><Relationship Id="rId46" Type="http://schemas.openxmlformats.org/officeDocument/2006/relationships/hyperlink" Target="https://login.consultant.ru/link/?req=doc&amp;base=LAW&amp;n=148493&amp;date=14.08.2026&amp;dst=100009&amp;field=134" TargetMode = "External"/><Relationship Id="rId47" Type="http://schemas.openxmlformats.org/officeDocument/2006/relationships/hyperlink" Target="https://login.consultant.ru/link/?req=doc&amp;base=LAW&amp;n=541086&amp;date=14.08.2026&amp;dst=101445&amp;field=134" TargetMode = "External"/><Relationship Id="rId48" Type="http://schemas.openxmlformats.org/officeDocument/2006/relationships/hyperlink" Target="https://login.consultant.ru/link/?req=doc&amp;base=LAW&amp;n=101960&amp;date=14.08.2026&amp;dst=100009&amp;field=134" TargetMode = "External"/><Relationship Id="rId49" Type="http://schemas.openxmlformats.org/officeDocument/2006/relationships/hyperlink" Target="https://login.consultant.ru/link/?req=doc&amp;base=LAW&amp;n=101960&amp;date=14.08.2026&amp;dst=100010&amp;field=134" TargetMode = "External"/><Relationship Id="rId50" Type="http://schemas.openxmlformats.org/officeDocument/2006/relationships/hyperlink" Target="https://login.consultant.ru/link/?req=doc&amp;base=LAW&amp;n=283516&amp;date=14.08.2026&amp;dst=100015&amp;field=134" TargetMode = "External"/><Relationship Id="rId51" Type="http://schemas.openxmlformats.org/officeDocument/2006/relationships/hyperlink" Target="https://login.consultant.ru/link/?req=doc&amp;base=LAW&amp;n=148493&amp;date=14.08.2026&amp;dst=100010&amp;field=134" TargetMode = "External"/><Relationship Id="rId52" Type="http://schemas.openxmlformats.org/officeDocument/2006/relationships/hyperlink" Target="https://login.consultant.ru/link/?req=doc&amp;base=LAW&amp;n=283516&amp;date=14.08.2026&amp;dst=100017&amp;field=134" TargetMode = "External"/><Relationship Id="rId53" Type="http://schemas.openxmlformats.org/officeDocument/2006/relationships/hyperlink" Target="https://login.consultant.ru/link/?req=doc&amp;base=LAW&amp;n=93980&amp;date=14.08.2026" TargetMode = "External"/><Relationship Id="rId54" Type="http://schemas.openxmlformats.org/officeDocument/2006/relationships/hyperlink" Target="https://login.consultant.ru/link/?req=doc&amp;base=LAW&amp;n=201153&amp;date=14.08.2026&amp;dst=100185&amp;field=134" TargetMode = "External"/><Relationship Id="rId55" Type="http://schemas.openxmlformats.org/officeDocument/2006/relationships/hyperlink" Target="https://login.consultant.ru/link/?req=doc&amp;base=LAW&amp;n=201153&amp;date=14.08.2026&amp;dst=100186&amp;field=134" TargetMode = "External"/><Relationship Id="rId56" Type="http://schemas.openxmlformats.org/officeDocument/2006/relationships/hyperlink" Target="https://login.consultant.ru/link/?req=doc&amp;base=LAW&amp;n=149244&amp;date=14.08.2026" TargetMode = "External"/><Relationship Id="rId57" Type="http://schemas.openxmlformats.org/officeDocument/2006/relationships/hyperlink" Target="https://login.consultant.ru/link/?req=doc&amp;base=LAW&amp;n=188321&amp;date=14.08.2026&amp;dst=100008&amp;field=134" TargetMode = "External"/><Relationship Id="rId58" Type="http://schemas.openxmlformats.org/officeDocument/2006/relationships/hyperlink" Target="https://login.consultant.ru/link/?req=doc&amp;base=LAW&amp;n=215502&amp;date=14.08.2026" TargetMode = "External"/><Relationship Id="rId59" Type="http://schemas.openxmlformats.org/officeDocument/2006/relationships/hyperlink" Target="https://login.consultant.ru/link/?req=doc&amp;base=LAW&amp;n=540517&amp;date=14.08.2026&amp;dst=2726&amp;field=134" TargetMode = "External"/><Relationship Id="rId60" Type="http://schemas.openxmlformats.org/officeDocument/2006/relationships/hyperlink" Target="https://login.consultant.ru/link/?req=doc&amp;base=LAW&amp;n=1929&amp;date=14.08.2026" TargetMode = "External"/><Relationship Id="rId61" Type="http://schemas.openxmlformats.org/officeDocument/2006/relationships/hyperlink" Target="https://login.consultant.ru/link/?req=doc&amp;base=ESU&amp;n=2903&amp;date=14.08.2026" TargetMode = "External"/><Relationship Id="rId62" Type="http://schemas.openxmlformats.org/officeDocument/2006/relationships/hyperlink" Target="https://login.consultant.ru/link/?req=doc&amp;base=ESU&amp;n=6801&amp;date=14.08.2026" TargetMode = "External"/><Relationship Id="rId63" Type="http://schemas.openxmlformats.org/officeDocument/2006/relationships/hyperlink" Target="https://login.consultant.ru/link/?req=doc&amp;base=ESU&amp;n=15445&amp;date=14.08.2026&amp;dst=100009&amp;field=134" TargetMode = "External"/><Relationship Id="rId64" Type="http://schemas.openxmlformats.org/officeDocument/2006/relationships/hyperlink" Target="https://login.consultant.ru/link/?req=doc&amp;base=ESU&amp;n=7935&amp;date=14.08.2026" TargetMode = "External"/><Relationship Id="rId65" Type="http://schemas.openxmlformats.org/officeDocument/2006/relationships/hyperlink" Target="https://login.consultant.ru/link/?req=doc&amp;base=ESU&amp;n=43655&amp;date=14.08.2026&amp;dst=100017&amp;field=134" TargetMode = "Externa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02.05.2006 N 59-ФЗ
(ред. от 28.12.2024)
"О порядке рассмотрения обращений граждан Российской Федерации"</dc:title>
  <dcterms:created xsi:type="dcterms:W3CDTF">2026-08-14T09:19:07Z</dcterms:created>
</cp:coreProperties>
</file>