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A51" w:rsidRDefault="002E1A51">
      <w:pPr>
        <w:pStyle w:val="ConsPlusNormal0"/>
        <w:sectPr w:rsidR="002E1A5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E1A51" w:rsidRDefault="002E1A51">
      <w:pPr>
        <w:pStyle w:val="ConsPlusNormal0"/>
        <w:outlineLvl w:val="0"/>
      </w:pPr>
    </w:p>
    <w:p w:rsidR="002E1A51" w:rsidRDefault="005F2FA2">
      <w:pPr>
        <w:pStyle w:val="ConsPlusTitle0"/>
        <w:jc w:val="center"/>
        <w:outlineLvl w:val="0"/>
      </w:pPr>
      <w:r>
        <w:t>ГУБЕРНАТОР КУРСКОЙ ОБЛАСТИ</w:t>
      </w:r>
    </w:p>
    <w:p w:rsidR="002E1A51" w:rsidRDefault="002E1A51">
      <w:pPr>
        <w:pStyle w:val="ConsPlusTitle0"/>
        <w:jc w:val="center"/>
      </w:pPr>
    </w:p>
    <w:p w:rsidR="002E1A51" w:rsidRDefault="005F2FA2">
      <w:pPr>
        <w:pStyle w:val="ConsPlusTitle0"/>
        <w:jc w:val="center"/>
      </w:pPr>
      <w:r>
        <w:t>ПОСТАНОВЛЕНИЕ</w:t>
      </w:r>
    </w:p>
    <w:p w:rsidR="002E1A51" w:rsidRDefault="005F2FA2">
      <w:pPr>
        <w:pStyle w:val="ConsPlusTitle0"/>
        <w:jc w:val="center"/>
      </w:pPr>
      <w:r>
        <w:t>от 12 декабря 2022 г. N 412-пг</w:t>
      </w:r>
    </w:p>
    <w:p w:rsidR="002E1A51" w:rsidRDefault="002E1A51">
      <w:pPr>
        <w:pStyle w:val="ConsPlusTitle0"/>
      </w:pPr>
    </w:p>
    <w:p w:rsidR="002E1A51" w:rsidRDefault="005F2FA2">
      <w:pPr>
        <w:pStyle w:val="ConsPlusTitle0"/>
        <w:jc w:val="center"/>
      </w:pPr>
      <w:r>
        <w:t>ОБ УТВЕРЖДЕНИИ ПОРЯДКА ОРГАНИЗАЦИИ РАБОТЫ С ОБРАЩЕНИЯМИ</w:t>
      </w:r>
    </w:p>
    <w:p w:rsidR="002E1A51" w:rsidRDefault="005F2FA2">
      <w:pPr>
        <w:pStyle w:val="ConsPlusTitle0"/>
        <w:jc w:val="center"/>
      </w:pPr>
      <w:r>
        <w:t>ГРАЖДАН В ИСПОЛНИТЕЛЬНЫХ ОРГАНАХ КУРСКОЙ ОБЛАСТИ</w:t>
      </w:r>
    </w:p>
    <w:p w:rsidR="002E1A51" w:rsidRDefault="002E1A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A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A51" w:rsidRDefault="002E1A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A51" w:rsidRDefault="002E1A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A51" w:rsidRDefault="005F2FA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A51" w:rsidRDefault="005F2FA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2E1A51" w:rsidRDefault="005F2FA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03.08.2023 </w:t>
            </w:r>
            <w:hyperlink r:id="rId6" w:tooltip="Постановление Губернатора Курской области от 03.08.2023 N 250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      <w:r>
                <w:rPr>
                  <w:color w:val="0000FF"/>
                </w:rPr>
                <w:t>N 250-пг</w:t>
              </w:r>
            </w:hyperlink>
            <w:r>
              <w:rPr>
                <w:color w:val="392C69"/>
              </w:rPr>
              <w:t xml:space="preserve">, от 30.05.2024 </w:t>
            </w:r>
            <w:hyperlink r:id="rId7" w:tooltip="Постановление Губернатора Курской области от 30.05.2024 N 107-пг &quot;О внесении изменения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      <w:r>
                <w:rPr>
                  <w:color w:val="0000FF"/>
                </w:rPr>
                <w:t>N 107-пг</w:t>
              </w:r>
            </w:hyperlink>
            <w:r>
              <w:rPr>
                <w:color w:val="392C69"/>
              </w:rPr>
              <w:t xml:space="preserve">, от 15.04.2025 </w:t>
            </w:r>
            <w:hyperlink r:id="rId8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102-пг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A51" w:rsidRDefault="002E1A51">
            <w:pPr>
              <w:pStyle w:val="ConsPlusNormal0"/>
            </w:pPr>
          </w:p>
        </w:tc>
      </w:tr>
    </w:tbl>
    <w:p w:rsidR="002E1A51" w:rsidRDefault="002E1A51">
      <w:pPr>
        <w:pStyle w:val="ConsPlusNormal0"/>
        <w:jc w:val="center"/>
      </w:pPr>
    </w:p>
    <w:p w:rsidR="002E1A51" w:rsidRDefault="005F2FA2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Федерации", в целях совершенствования организации работы с обращениями граждан постановляю: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10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Утвердить прилагаемый </w:t>
      </w:r>
      <w:hyperlink w:anchor="P29" w:tooltip="ПОРЯДОК">
        <w:r>
          <w:rPr>
            <w:color w:val="0000FF"/>
          </w:rPr>
          <w:t>Порядок</w:t>
        </w:r>
      </w:hyperlink>
      <w:r>
        <w:t xml:space="preserve"> организации работы с обращениями граждан в исполнительных органах Курской области.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Normal0"/>
        <w:jc w:val="right"/>
      </w:pPr>
      <w:r>
        <w:t>Губернатор</w:t>
      </w:r>
    </w:p>
    <w:p w:rsidR="002E1A51" w:rsidRDefault="005F2FA2">
      <w:pPr>
        <w:pStyle w:val="ConsPlusNormal0"/>
        <w:jc w:val="right"/>
      </w:pPr>
      <w:r>
        <w:t>Курской области</w:t>
      </w:r>
    </w:p>
    <w:p w:rsidR="002E1A51" w:rsidRDefault="005F2FA2">
      <w:pPr>
        <w:pStyle w:val="ConsPlusNormal0"/>
        <w:jc w:val="right"/>
      </w:pPr>
      <w:r>
        <w:t>Р.СТАРОВОЙТ</w:t>
      </w:r>
    </w:p>
    <w:p w:rsidR="002E1A51" w:rsidRDefault="002E1A51">
      <w:pPr>
        <w:pStyle w:val="ConsPlusNormal0"/>
        <w:jc w:val="both"/>
      </w:pPr>
    </w:p>
    <w:p w:rsidR="002E1A51" w:rsidRDefault="002E1A51">
      <w:pPr>
        <w:pStyle w:val="ConsPlusNormal0"/>
        <w:jc w:val="both"/>
      </w:pPr>
    </w:p>
    <w:p w:rsidR="002E1A51" w:rsidRDefault="002E1A51">
      <w:pPr>
        <w:pStyle w:val="ConsPlusNormal0"/>
        <w:jc w:val="both"/>
      </w:pPr>
    </w:p>
    <w:p w:rsidR="002E1A51" w:rsidRDefault="002E1A51">
      <w:pPr>
        <w:pStyle w:val="ConsPlusNormal0"/>
        <w:jc w:val="both"/>
      </w:pPr>
    </w:p>
    <w:p w:rsidR="002E1A51" w:rsidRDefault="002E1A51">
      <w:pPr>
        <w:pStyle w:val="ConsPlusNormal0"/>
        <w:jc w:val="both"/>
      </w:pPr>
    </w:p>
    <w:p w:rsidR="002E1A51" w:rsidRDefault="005F2FA2">
      <w:pPr>
        <w:pStyle w:val="ConsPlusNormal0"/>
        <w:jc w:val="right"/>
        <w:outlineLvl w:val="0"/>
      </w:pPr>
      <w:r>
        <w:t>Утвержден</w:t>
      </w:r>
    </w:p>
    <w:p w:rsidR="002E1A51" w:rsidRDefault="005F2FA2">
      <w:pPr>
        <w:pStyle w:val="ConsPlusNormal0"/>
        <w:jc w:val="right"/>
      </w:pPr>
      <w:r>
        <w:t>постановлением</w:t>
      </w:r>
    </w:p>
    <w:p w:rsidR="002E1A51" w:rsidRDefault="005F2FA2">
      <w:pPr>
        <w:pStyle w:val="ConsPlusNormal0"/>
        <w:jc w:val="right"/>
      </w:pPr>
      <w:r>
        <w:t>Губернатора Курской области</w:t>
      </w:r>
    </w:p>
    <w:p w:rsidR="002E1A51" w:rsidRDefault="005F2FA2">
      <w:pPr>
        <w:pStyle w:val="ConsPlusNormal0"/>
        <w:jc w:val="right"/>
      </w:pPr>
      <w:r>
        <w:t>от 12 декабря 2022 г. N 412-пг</w:t>
      </w:r>
    </w:p>
    <w:p w:rsidR="002E1A51" w:rsidRDefault="002E1A51">
      <w:pPr>
        <w:pStyle w:val="ConsPlusNormal0"/>
        <w:jc w:val="center"/>
      </w:pPr>
    </w:p>
    <w:p w:rsidR="002E1A51" w:rsidRDefault="005F2FA2">
      <w:pPr>
        <w:pStyle w:val="ConsPlusTitle0"/>
        <w:jc w:val="center"/>
      </w:pPr>
      <w:bookmarkStart w:id="0" w:name="P29"/>
      <w:bookmarkEnd w:id="0"/>
      <w:r>
        <w:t>ПОРЯДОК</w:t>
      </w:r>
    </w:p>
    <w:p w:rsidR="002E1A51" w:rsidRDefault="005F2FA2">
      <w:pPr>
        <w:pStyle w:val="ConsPlusTitle0"/>
        <w:jc w:val="center"/>
      </w:pPr>
      <w:r>
        <w:t>ОРГАНИЗАЦИИ РАБОТЫ С ОБРАЩЕНИЯМИ ГРАЖДАН</w:t>
      </w:r>
    </w:p>
    <w:p w:rsidR="002E1A51" w:rsidRDefault="005F2FA2">
      <w:pPr>
        <w:pStyle w:val="ConsPlusTitle0"/>
        <w:jc w:val="center"/>
      </w:pPr>
      <w:r>
        <w:t>В ИСПОЛНИТЕЛЬНЫХ ОРГАНАХ КУРСКОЙ ОБЛАСТИ</w:t>
      </w:r>
    </w:p>
    <w:p w:rsidR="002E1A51" w:rsidRDefault="002E1A5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A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A51" w:rsidRDefault="002E1A5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A51" w:rsidRDefault="002E1A5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A51" w:rsidRDefault="005F2FA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A51" w:rsidRDefault="005F2FA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2E1A51" w:rsidRDefault="005F2FA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03.08.2023 </w:t>
            </w:r>
            <w:hyperlink r:id="rId11" w:tooltip="Постановление Губернатора Курской области от 03.08.2023 N 250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      <w:r>
                <w:rPr>
                  <w:color w:val="0000FF"/>
                </w:rPr>
                <w:t>N 250-пг</w:t>
              </w:r>
            </w:hyperlink>
            <w:r>
              <w:rPr>
                <w:color w:val="392C69"/>
              </w:rPr>
              <w:t xml:space="preserve">, от 30.05.2024 </w:t>
            </w:r>
            <w:hyperlink r:id="rId12" w:tooltip="Постановление Губернатора Курской области от 30.05.2024 N 107-пг &quot;О внесении изменения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      <w:r>
                <w:rPr>
                  <w:color w:val="0000FF"/>
                </w:rPr>
                <w:t>N 107-пг</w:t>
              </w:r>
            </w:hyperlink>
            <w:r>
              <w:rPr>
                <w:color w:val="392C69"/>
              </w:rPr>
              <w:t xml:space="preserve">, от 15.04.2025 </w:t>
            </w:r>
            <w:hyperlink r:id="rId13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      <w:r>
                <w:rPr>
                  <w:color w:val="0000FF"/>
                </w:rPr>
                <w:t>N 102-пг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A51" w:rsidRDefault="002E1A51">
            <w:pPr>
              <w:pStyle w:val="ConsPlusNormal0"/>
            </w:pPr>
          </w:p>
        </w:tc>
      </w:tr>
    </w:tbl>
    <w:p w:rsidR="002E1A51" w:rsidRDefault="002E1A51">
      <w:pPr>
        <w:pStyle w:val="ConsPlusNormal0"/>
      </w:pPr>
    </w:p>
    <w:p w:rsidR="002E1A51" w:rsidRDefault="005F2FA2">
      <w:pPr>
        <w:pStyle w:val="ConsPlusTitle0"/>
        <w:jc w:val="center"/>
        <w:outlineLvl w:val="1"/>
      </w:pPr>
      <w:r>
        <w:t>1. Общие положения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Normal0"/>
        <w:ind w:firstLine="540"/>
        <w:jc w:val="both"/>
      </w:pPr>
      <w:r>
        <w:t xml:space="preserve">1.1. Порядок организации работы с </w:t>
      </w:r>
      <w:r>
        <w:t xml:space="preserve">обращениями граждан в исполнительных органах Курской области (далее - Порядок) разработан в соответствии с Федеральным </w:t>
      </w:r>
      <w:hyperlink r:id="rId1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 (далее - Федеральный закон N 59-ФЗ) с целью обесп</w:t>
      </w:r>
      <w:r>
        <w:t xml:space="preserve">ечения единого подхода к учету, систематизации и обобщению обращений российских и иностранных граждан, лиц без гражданства, объединений </w:t>
      </w:r>
      <w:r>
        <w:lastRenderedPageBreak/>
        <w:t>граждан, в т</w:t>
      </w:r>
      <w:bookmarkStart w:id="1" w:name="_GoBack"/>
      <w:bookmarkEnd w:id="1"/>
      <w:r>
        <w:t>ом числе юридических лиц (далее - обращения, граждане, заявители), результатов их рассмотрения и принятия по</w:t>
      </w:r>
      <w:r>
        <w:t xml:space="preserve"> ним мер.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1.2. Термины, использованные в Порядке, применяются в значениях, установленных Федеральным </w:t>
      </w:r>
      <w:hyperlink r:id="rId1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59-</w:t>
      </w:r>
      <w:r>
        <w:t>ФЗ.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1.3. Порядок распространяется на обращения, поступившие Губернатору Курской области, в Правительство Курской области, Администрацию Курской области и иные исполнительные органы Курской области (далее также - исполнительные органы), государственные учре</w:t>
      </w:r>
      <w:r>
        <w:t>ждения Курской области, иные организации, на которые возложено осуществление публично значимых функций от имени Курской области.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16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1.4. Уполномоченным органом на организацию работы с обращениями, поступившими Губернатору Курской области, в Правительство Курской области, Администрацию Курской области, а так</w:t>
      </w:r>
      <w:r>
        <w:t>же на осуществление контроля за соблюдением Порядка в иных исполнительных органах Курской области является департамент документационного обеспечения Администрации Курской области (далее - уполномоченный орган).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2" w:name="P43"/>
      <w:bookmarkEnd w:id="2"/>
      <w:r>
        <w:t>1.5. На официальных сайтах исполнительных орг</w:t>
      </w:r>
      <w:r>
        <w:t>анов в информационно-телекоммуникационной сети "Интернет" (далее - официальные сайты), на информационных стендах исполнительных органов, в средствах массовой информации размещаются следующие сведения: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информация о порядке работы с обращениями;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адрес места </w:t>
      </w:r>
      <w:r>
        <w:t>нахождения исполнительных органов;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номера телефонов для справок, адреса официальных сайтов;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графики приемов граждан;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номера кабинетов для осуществления приема письменных обращений, приема граждан;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отчеты о количестве и характере поступивших обращений, резу</w:t>
      </w:r>
      <w:r>
        <w:t>льтатах их рассмотрения и принятых мерах.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17" w:tooltip="Постановление Губернатора Курской области от 03.08.2023 N 250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03.08.2023 N 250-пг)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1.6. Ст</w:t>
      </w:r>
      <w:r>
        <w:t>енды, содержащие информацию о графике приема граждан, размещаются при входе в помещения, предназначенные для приема граждан.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Title0"/>
        <w:jc w:val="center"/>
        <w:outlineLvl w:val="1"/>
      </w:pPr>
      <w:r>
        <w:t>2. Организация рассмотрения обращений в исполнительных</w:t>
      </w:r>
    </w:p>
    <w:p w:rsidR="002E1A51" w:rsidRDefault="005F2FA2">
      <w:pPr>
        <w:pStyle w:val="ConsPlusTitle0"/>
        <w:jc w:val="center"/>
      </w:pPr>
      <w:r>
        <w:t>органах</w:t>
      </w:r>
    </w:p>
    <w:p w:rsidR="002E1A51" w:rsidRDefault="002E1A51">
      <w:pPr>
        <w:pStyle w:val="ConsPlusNormal0"/>
        <w:jc w:val="center"/>
      </w:pPr>
    </w:p>
    <w:p w:rsidR="002E1A51" w:rsidRDefault="005F2FA2">
      <w:pPr>
        <w:pStyle w:val="ConsPlusNormal0"/>
        <w:ind w:firstLine="540"/>
        <w:jc w:val="both"/>
      </w:pPr>
      <w:r>
        <w:t xml:space="preserve">2.1. Рассмотрение обращений в исполнительных органах осуществляют </w:t>
      </w:r>
      <w:r>
        <w:t>должностные лица либо уполномоченные на то лица исполнительных органов (далее - должностное лицо).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2.2. Рассмотрению подлежат обращения, поступившие: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по почте;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через унифицированную форму страниц разделов официальных сайтов;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во время проведения встреч долж</w:t>
      </w:r>
      <w:r>
        <w:t>ностных лиц исполнительных органов с населением;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во время личного приема граждан;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во время проведения телевизионных передач и радиопередач с участием должностных лиц исполнительных органов;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по телефону;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иным способом.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3" w:name="P65"/>
      <w:bookmarkEnd w:id="3"/>
      <w:r>
        <w:t>2.3. Письменное обращение в обязательном порядке должно содержать: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обращение на бумажном носителе - наименование исполнительного органа, в который направляется обращение, либо фамилию, имя, отчество соответствующего должностного лица, либо должность соо</w:t>
      </w:r>
      <w:r>
        <w:t>тветствующего лица, а также фамилию, имя, отчество (последнее - при наличии) заявителя, почтовый адрес, по которому должны быть направлены ответ, уведомление о переадресации обращения, суть предложения, заявления или жалобы, личную подпись и дату;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обращ</w:t>
      </w:r>
      <w:r>
        <w:t>ение в форме электронного документа - наименование исполнительного органа, в который направляется обращение, либо фамилию, имя, отчество соответствующего должностного лица, либо должность соответствующего лица, а также фамилию, имя, отчество (последнее - п</w:t>
      </w:r>
      <w:r>
        <w:t>ри наличии) заявителя, суть предложения, заявления или жалобы, адрес электронной почты либо адрес (уникальный идентификатор) личного кабинета на Едином портале или в иной информационной системе исполнительного органа Курской области, обеспечивающей идентиф</w:t>
      </w:r>
      <w:r>
        <w:t>икацию и (или) аутентификацию гражданина, по которому должны быть направлены ответ, уведомление о переадресации обращения.</w:t>
      </w:r>
    </w:p>
    <w:p w:rsidR="002E1A51" w:rsidRDefault="005F2FA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8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случае необходимости в подтверждение своих доводов заявитель прилагает к обращению документы и материалы либо их копии.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19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2.4. Исключен. - </w:t>
      </w:r>
      <w:hyperlink r:id="rId20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15.04.2025 N 102-пг.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2.5. Обращения, содержащие аудиозаписи и (или) видеозаписи, ссылку (гиперссылку) на контент интернет-сайтов, являющихся хранилищем файлов ауд</w:t>
      </w:r>
      <w:r>
        <w:t>иозаписей и видеозаписей, иных информационных файлов, рассматриваются при наличии изложения сути заявления, жалобы или предложения в письменном виде или в форме электронного документа.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2.6. Исключен. - </w:t>
      </w:r>
      <w:hyperlink r:id="rId21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15.04.2025 N 102-пг.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4" w:name="P74"/>
      <w:bookmarkEnd w:id="4"/>
      <w:r>
        <w:t>2.7. Результатом рассмотрения обращения является: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принятие необходимых мер, направленных на восстановление и</w:t>
      </w:r>
      <w:r>
        <w:t>ли защиту нарушенных прав, свобод и законных интересов заявителя;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ответ заявителю по существу поставленного вопроса в письменной, либо в устной форме, либо в форме электронного документа;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в) размещенный на официальных сайтах с соблюдением требований </w:t>
      </w:r>
      <w:hyperlink r:id="rId2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N 59-ФЗ ответ на обращение, содержащее предложение, заявление или </w:t>
      </w:r>
      <w:r>
        <w:lastRenderedPageBreak/>
        <w:t>жалобу, которые затрагивают интересы неопределенного круга лиц, в частности на обращение, в котором обжалуется судебное решение, вынесенное в отно</w:t>
      </w:r>
      <w:r>
        <w:t>шении неопределенного круга лиц;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г) направление обращения в течение 7 календарных дней со дня регистрации в соответствующий орган или соответствующему должностному лицу, в компетенцию которого входит решение поставленных в обращении вопросов, с уведомление</w:t>
      </w:r>
      <w:r>
        <w:t>м заявителя о переадресации обращения;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д) направление письменного обращения, содержащего информацию о фактах возможных нарушений законодательства Российской Федерации в сфере миграции, в течение 5 календарных дней со дня регистрации в территориальный орган</w:t>
      </w:r>
      <w:r>
        <w:t xml:space="preserve"> федерального органа исполнительной власти в сфере внутренних дел и Губернатору Курской области с уведомлением заявителя о переадресации его обращения, за исключением случая, указанного в </w:t>
      </w:r>
      <w:hyperlink r:id="rId2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N 59-ФЗ;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е) возвращение о</w:t>
      </w:r>
      <w:r>
        <w:t>бращения заявителю в течение 7 календарных дней со дня регистрации, если в обращении обжалуется судебное решение, с разъяснением порядка обжалования данного судебного решения;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ж) принятие решения о безосновательности очередного обращения и прекращении пере</w:t>
      </w:r>
      <w:r>
        <w:t>писки с заявителем, если в нем содержится вопрос, на который ему неоднократно давались письменные ответы по существу в связи с его ранее направлявшимися обращениями, и при этом в обращении не приводятся новые доводы или обстоятельства, о чем уведомляется з</w:t>
      </w:r>
      <w:r>
        <w:t>аявитель, направивший обращение;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з) устное разъяснение гражданину по вопросам, поставленным в ходе его личного приема или обращения по телефону.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5" w:name="P83"/>
      <w:bookmarkEnd w:id="5"/>
      <w:r>
        <w:t>2.8. Обращение оставляется без ответа по существу поставленных в нем вопросов в случае, если: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в обращении со</w:t>
      </w:r>
      <w:r>
        <w:t>держатся нецензурные либо оскорбительные выражения, угроза жизни, здоровью и (или) имуществу должностного лица, а также членов его семьи. Заявителю сообщается о недопустимости злоупотребления правом;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текст обращения не поддается прочтению, о чем в течен</w:t>
      </w:r>
      <w:r>
        <w:t>ие 7 календарных дней со дня регистрации обращения сообщается заявителю, если его фамилия и почтовый адрес либо адрес электронной почты поддаются прочтению;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в) ответ не может быть дан без разглашения сведений, составляющих государственную или иную охраняем</w:t>
      </w:r>
      <w:r>
        <w:t>ую федеральным законом тайну, о чем сообщается заявителю;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г) в обращении не указаны фамилия заявителя либо почтовый адрес или адрес электронной почты, по которому должен быть направлен ответ;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д) текст письменного обращения не позволяет определить суть пред</w:t>
      </w:r>
      <w:r>
        <w:t>ложения, заявления или жалобы, о чем в течение 7 календарных дней со дня регистрации обращения сообщается заявителю.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2.9. Если в обращении, указанном в </w:t>
      </w:r>
      <w:hyperlink w:anchor="P83" w:tooltip="2.8. Обращение оставляется без ответа по существу поставленных в нем вопросов в случае, если:">
        <w:r>
          <w:rPr>
            <w:color w:val="0000FF"/>
          </w:rPr>
          <w:t>пункте 2.8</w:t>
        </w:r>
      </w:hyperlink>
      <w:r>
        <w:t xml:space="preserve">,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</w:t>
      </w:r>
      <w:r>
        <w:lastRenderedPageBreak/>
        <w:t>соответс</w:t>
      </w:r>
      <w:r>
        <w:t>твии с его компетенцией.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2.10. Сроки регистрации и рассмотрения обращений: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обращение, поступившее в письменной форме, в том числе в форме электронного документа, подлежит регистрации в системе электронного документооборота в течение 3 рабочих дней с момента поступления в исполнительный орган;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срок рассмотрения обращения - 3</w:t>
      </w:r>
      <w:r>
        <w:t xml:space="preserve">0 календарных дней со дня регистрации обращения в исполнительном органе, за исключением случая, указанного в </w:t>
      </w:r>
      <w:hyperlink w:anchor="P93" w:tooltip="в) письменное обращение, поступившее в исполнительный орган и содержащее информацию о фактах возможных нарушений законодательства Российской Федерации в сфере миграции, рассматривается в течение 20 календарных дней со дня его регистрации;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6" w:name="P93"/>
      <w:bookmarkEnd w:id="6"/>
      <w:r>
        <w:t>в) письменное обращение, поступившее в исполнительный орган и содержащее информацию о фактах возможн</w:t>
      </w:r>
      <w:r>
        <w:t>ых нарушений законодательства Российской Федерации в сфере миграции, рассматривается в течение 20 календарных дней со дня его регистрации;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г) обращения, содержащие сведения о возможности наступления аварий, катастроф, иных чрезвычайных ситуаций, защите пра</w:t>
      </w:r>
      <w:r>
        <w:t>в ребенка, регистрируются и направляются для рассмотрения не позднее рабочего дня, следующего за днем его поступления;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д) в соответствии со </w:t>
      </w:r>
      <w:hyperlink r:id="rId2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59-ФЗ должностное лицо вправе продлить срок рассмотрения обращения не бол</w:t>
      </w:r>
      <w:r>
        <w:t>ее чем на 30 календарных дней, уведомив о продлении срока рассмотрения заявителя;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е) должностные лица по направленному в установленном порядке запросу обязаны в течение 15 календарных дней предоставить документы и материалы, необходимые для рассмотрения об</w:t>
      </w:r>
      <w:r>
        <w:t>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2.11. В случае поступления в исполнительный </w:t>
      </w:r>
      <w:r>
        <w:t xml:space="preserve">орган или его должностному лицу письменного обращения, содержащего вопрос, ответ на который размещен в соответствии с </w:t>
      </w:r>
      <w:hyperlink r:id="rId2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4 статьи 10</w:t>
        </w:r>
      </w:hyperlink>
      <w:r>
        <w:t xml:space="preserve"> Федерального закона N 59-ФЗ на официальных сайтах, заявителю в течение 7 календарных дней со дня регистрации </w:t>
      </w:r>
      <w:r>
        <w:t>обращения сообщается электронный адрес официального сайта, на котором размещен этот ответ; при этом обращение, содержащее обжалование судебного решения, не возвращается.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2.12. Исключен. - </w:t>
      </w:r>
      <w:hyperlink r:id="rId26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15.04.2025 N 102-пг.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Title0"/>
        <w:jc w:val="center"/>
        <w:outlineLvl w:val="1"/>
      </w:pPr>
      <w:r>
        <w:t>3. Последовательность действий при работе с обращениями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Normal0"/>
        <w:ind w:firstLine="540"/>
        <w:jc w:val="both"/>
      </w:pPr>
      <w:bookmarkStart w:id="7" w:name="P102"/>
      <w:bookmarkEnd w:id="7"/>
      <w:r>
        <w:t>3.1. Прием и регистрация письменного обращения.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3.1.1. Прием письме</w:t>
      </w:r>
      <w:r>
        <w:t>нных обращений, поступивших Губернатору Курской области, в Правительство Курской области, Администрацию Курской области, производится специалистами, ответственными за работу с обращениями, уполномоченного органа, поступивших в иные исполнительные органы Ку</w:t>
      </w:r>
      <w:r>
        <w:t>рской области - специалистами, ответственными за работу с обращениями, данного органа (далее - специалист, ответственный за работу с обращениями).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3.1.2. Специалист, ответственный за работу с обращениями: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не реже 2 раз в день осуществляет контроль за по</w:t>
      </w:r>
      <w:r>
        <w:t xml:space="preserve">ступлением обращений, в том числе в электронной форме в автоматизированной системе обработки данных по обращениям (далее - </w:t>
      </w:r>
      <w:r>
        <w:lastRenderedPageBreak/>
        <w:t>АСОД);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при поступлении письменных обращений на бумажном носителе: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проверяет правильность адресации корреспонденции;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возвращает в о</w:t>
      </w:r>
      <w:r>
        <w:t>бъект федеральной почтовой связи невскрытыми ошибочно поступившие (не по адресу) письма;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вскрывает конверты, проверяет наличие в них документов (разорванные документы подклеивает), к тексту письма подкалывает конверт.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3.1.3. В случае поступления оригиналов</w:t>
      </w:r>
      <w:r>
        <w:t xml:space="preserve"> документов (удостоверяющих личность и т.д.), денежных купюр, приложенных к письменному обращению (далее - вложения), специалист, ответственный за работу с обращениями: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отмечает в регистрационной карточке АСОД факт поступления вложений, о чем составляется </w:t>
      </w:r>
      <w:r>
        <w:t>соответствующий акт;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течение 7 рабочих дней со дня регистрации обращения возвращает заявителю вложения ценной бандеролью, иным доступным способом, обеспечивающим их сохранность.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3.1.4. В случае обнаружения при вскрытии пустого конверта либо недостачи док</w:t>
      </w:r>
      <w:r>
        <w:t>ументов, упомянутых заявителем в обращении, в том числе отсутствия приложения, прикрепленных файлов, указанных в обращении, поступившем в форме электронного документа, составляется акт в произвольной форме, который приобщается к поступившему обращению.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</w:t>
      </w:r>
      <w:r>
        <w:t xml:space="preserve">.5. Прием письменных обращений непосредственно от граждан производится специалистами, ответственными за работу с обращениями, а также должностными лицами на личном приеме граждан, осуществляемом согласно графикам, утвержденным в соответствии с </w:t>
      </w:r>
      <w:hyperlink w:anchor="P214" w:tooltip="4.2. Требования к организации приема граждан.">
        <w:r>
          <w:rPr>
            <w:color w:val="0000FF"/>
          </w:rPr>
          <w:t>пунктом 4.2</w:t>
        </w:r>
      </w:hyperlink>
      <w:r>
        <w:t xml:space="preserve"> Порядка.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3.1.6. Специалист, ответственный за работу с обращениями: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по просьбе заявителя на втором экземпляре (копии) письменного обращения проставляет штамп с указанием наименования исполнительного органа и даты приема письменного обращения;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б) проверяет правильность оформления письменного обращения в соответствии с </w:t>
      </w:r>
      <w:hyperlink w:anchor="P65" w:tooltip="2.3. Письменное обращение в обязательном порядке должно содержать:">
        <w:r>
          <w:rPr>
            <w:color w:val="0000FF"/>
          </w:rPr>
          <w:t>пунктом 2.3</w:t>
        </w:r>
      </w:hyperlink>
      <w:r>
        <w:t xml:space="preserve"> Порядка;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в) получив почтовое отправление (письменную корреспонденцию, посылку и др.), не соответствующее правилам оказания услуг почтовой связи, утв</w:t>
      </w:r>
      <w:r>
        <w:t>ержденным уполномоченным Правительством Российской Федерации федеральным органом исполнительной власти, не вскрывая почтовое отправление, сообщает об этом своему руководителю и принимает необходимые меры безопасности;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г) осуществляет предварительную систем</w:t>
      </w:r>
      <w:r>
        <w:t>атизацию обращений на: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обращения, подлежащие рассмотрению в порядке, установленном Федеральным </w:t>
      </w:r>
      <w:hyperlink r:id="rId2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59-ФЗ;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"не обращения" (поздравления, соболезнования и т.п.);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сообщения (информация, поступившая в форме рассылки; комментарии к событиям; уведомления с пометкой "для сведения" о направлении обращений на рассмотрение в иные органы власти и т.п.);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28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д) на лицевой стороне первого листа обращения, поступившего на бумажном носителе, в правом верхнем свободном углу проста</w:t>
      </w:r>
      <w:r>
        <w:t>вляет регистрационный штамп с указанием регистрационного номера, сформированного АСОД. В случае, если место, предназначенное для штампа, занято текстом обращения, штамп может быть проставлен в ином месте, обеспечивающем его прочтение;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е) заполняет регистра</w:t>
      </w:r>
      <w:r>
        <w:t>ционную карточку в соответствии с реквизитами, предусмотренными АСОД.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При поступлении обращения, подписанного двумя и более заявителями (далее - коллективное обращение), заявителями в регистрационной карточке указываются первые два, в том числе заявитель, </w:t>
      </w:r>
      <w:r>
        <w:t>в адрес которого просят направить ответ;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ж) проверяет обращение на повторность;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з) в случае поступления дубликата уже принятого ранее обращения приобщает его к материалам аналогичного зарегистрированного обращения;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и) производит сканирование и размещает в </w:t>
      </w:r>
      <w:r>
        <w:t>АСОД письменные обращения.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3.1.7. "Не обращения" передаются адресату без регистрации.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3.1.8. Сообщения регистрируются в АСОД и направляются для сведения в исполнительный орган по компетенции.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 Направление обращения на рассмотрение.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3.2.1. Специалист, о</w:t>
      </w:r>
      <w:r>
        <w:t>тветственный за работу с обращениями, по согласованию с должностным лицом готовит проект резолюции о рассмотрении обращения и направляет его должностному лицу на подпись.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8" w:name="P134"/>
      <w:bookmarkEnd w:id="8"/>
      <w:r>
        <w:t>3.2.2. Резолюция должна содержать поручение, предписывающее действие, фамилию и иници</w:t>
      </w:r>
      <w:r>
        <w:t>алы должностного лица, которому дается поручение (далее - исполнитель), подпись руководителя с расшифровкой и датой, а также ссылку на регистрационный номер прилагаемого обращения. Поручение может быть дано нескольким исполнителям, каждый из которых дает о</w:t>
      </w:r>
      <w:r>
        <w:t>твет заявителю по вопросам своей компетенции.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9" w:name="P135"/>
      <w:bookmarkEnd w:id="9"/>
      <w:r>
        <w:t>3.2.3. В случае поступления обращения на имя Губернатора Курской области, первого заместителя Губернатора Курской области - Председателя Правительства Курской области, их заместителей, руководителя Администраци</w:t>
      </w:r>
      <w:r>
        <w:t>и Курской области по вопросам, относящимся одновременно к компетенции нескольких исполнительных органов, органов местного самоуправления, иных должностных лиц, по решению вышеуказанного должностного лица или должностного лица уполномоченного органа готовит</w:t>
      </w:r>
      <w:r>
        <w:t>ся одна резолюция с поручением соответствующим органам или должностным лицам по компетенции (далее - соисполнители) с указанием ответственного исполнителя.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 xml:space="preserve">Направление обращения должностному лицу, в исполнительный орган, орган местного самоуправления, чьи </w:t>
      </w:r>
      <w:r>
        <w:t xml:space="preserve">действия (бездействие) обжалуются, а также в орган местного самоуправления по вопросам местного значения осуществляется в рамках запроса документов и материалов в соответствии с </w:t>
      </w:r>
      <w:hyperlink r:id="rId2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1 статьи 10</w:t>
        </w:r>
      </w:hyperlink>
      <w:r>
        <w:t xml:space="preserve"> Федерального закона N 59-ФЗ.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Ответственный исполн</w:t>
      </w:r>
      <w:r>
        <w:t>итель осуществляет сбор соответствующей информации от соисполнителей, указанных в резолюции, координацию их работы в целях рассмотрения обращения, готовит ответ в адрес заявителя.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Соисполнители представляют информацию в срок, указанный на странице в АСОД в</w:t>
      </w:r>
      <w:r>
        <w:t xml:space="preserve"> графе "Дата контроля" раздела "Исполнители группы".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30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</w:t>
      </w:r>
      <w:r>
        <w:t>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3.2.4. Исполнители, указанные в </w:t>
      </w:r>
      <w:hyperlink w:anchor="P134" w:tooltip="3.2.2. Резолюция должна содержать поручение, предписывающее действие, фамилию и инициалы должностного лица, которому дается поручение (далее - исполнитель), подпись руководителя с расшифровкой и датой, а также ссылку на регистрационный номер прилагаемого обращ">
        <w:r>
          <w:rPr>
            <w:color w:val="0000FF"/>
          </w:rPr>
          <w:t>подпунктах 3.2.2</w:t>
        </w:r>
      </w:hyperlink>
      <w:r>
        <w:t xml:space="preserve"> - </w:t>
      </w:r>
      <w:hyperlink w:anchor="P135" w:tooltip="3.2.3. В случае поступления обращения на имя Губернатора Курской области, первого заместителя Губернатора Курской области - Председателя Правительства Курской области, их заместителей, руководителя Администрации Курской области по вопросам, относящимся одновре">
        <w:r>
          <w:rPr>
            <w:color w:val="0000FF"/>
          </w:rPr>
          <w:t>3.2.3</w:t>
        </w:r>
      </w:hyperlink>
      <w:r>
        <w:t>, несут ответственность за своевременное, всестороннее и объективное рассмотрение обращения, с указанной целью вправе запр</w:t>
      </w:r>
      <w:r>
        <w:t>осить необходимые документы и материалы в других органах публичной власти.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3.2.5. В случае принятия решения ответственным исполнителем о перенаправлении обращения на рассмотрение в иной орган публичной власти или иному должностному лицу ответственный испол</w:t>
      </w:r>
      <w:r>
        <w:t>нитель в течение 7 календарных дней со дня регистрации обращения уведомляет о перенаправлении обращения должностное лицо, давшее поручение о рассмотрении обращения, для принятия им решения о порядке дальнейшего рассмотрения обращения и назначении нового от</w:t>
      </w:r>
      <w:r>
        <w:t>ветственного исполнителя.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3.2.6. Специалист, ответственный за работу с обращениями: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направляет обращение с подписанной резолюцией соответствующему исполнителю по почте, в электронной форме в АСОД или передает под подпись;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течение 7 календарных дней со дня регистрации обращения уведомляет заявителя о направлении его обращения на рассмотрение. В случае, если в обращении, поступившем в форме электронного документа, указан для направления ответа или уведомления о переадресаци</w:t>
      </w:r>
      <w:r>
        <w:t>и адрес электронной почты, на который ранее направлялись ответ либо уведомление о переадресации иному заявителю, исполнителю и заявителю направляется соответствующая информация о недопустимости разглашения сведений о частной жизни, в том числе персональных</w:t>
      </w:r>
      <w:r>
        <w:t xml:space="preserve"> данных в соответствии со </w:t>
      </w:r>
      <w:hyperlink r:id="rId3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статьей 24</w:t>
        </w:r>
      </w:hyperlink>
      <w:r>
        <w:t xml:space="preserve"> Конституции Российской Федерации, </w:t>
      </w:r>
      <w:hyperlink r:id="rId3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2 статьи 6</w:t>
        </w:r>
      </w:hyperlink>
      <w:r>
        <w:t xml:space="preserve"> Федерального закона N 59-ФЗ.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3.2.7. Должностное лицо, в адрес которого направлено поручение о рассмотрении обращения, пр</w:t>
      </w:r>
      <w:r>
        <w:t xml:space="preserve">инимает решение о порядке рассмотрения данного обращения в соответствии с </w:t>
      </w:r>
      <w:hyperlink w:anchor="P74" w:tooltip="2.7. Результатом рассмотрения обращения является:">
        <w:r>
          <w:rPr>
            <w:color w:val="0000FF"/>
          </w:rPr>
          <w:t>пунктом 2.7</w:t>
        </w:r>
      </w:hyperlink>
      <w:r>
        <w:t xml:space="preserve"> Порядка.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3.2.8. Обращения, поступившие от Президента Российской Федерации, Председателя П</w:t>
      </w:r>
      <w:r>
        <w:t>равительства Российской Федерации или его заместителей, руководителя Администрации Президента Российской Федерации, Федерального Собрания Российской Федерации, направляются для рассмотрения Губернатору Курской области, или первому заместителю Губернатора К</w:t>
      </w:r>
      <w:r>
        <w:t>урской области - Председателю Правительства Курской области, или их заместителям, или руководителю Администрации Курской области.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3.2.9. Запрещается направлять жалобу на рассмотрение по существу в государственный орган, орган местного самоуправления или до</w:t>
      </w:r>
      <w:r>
        <w:t xml:space="preserve">лжностному лицу, решение или действие </w:t>
      </w:r>
      <w:r>
        <w:lastRenderedPageBreak/>
        <w:t>(бездействие) которых обжалуется.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3.3. Рассмотрение обращения.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3.3.1. Должностное лицо, получившее обращение, в тот же день принимает решение о порядке его дальнейшего рассмотрения.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3.3.2. Должностное лицо при рассмотрении обращения: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обеспечивает объективное, всестороннее и своевременное рассмотрение обращения, при необходимости - с участием заявителя;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принимает обоснованные решения по существу поставленных в обращении вопросов;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в) принимает меры, направленные на восстановление или защиту нарушенных прав, свобод и законных интересов граждан;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г) дает письменный ответ по существу поставленных в обращении вопросов, за исключением случаев, указанных в </w:t>
      </w:r>
      <w:hyperlink r:id="rId3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статье 11</w:t>
        </w:r>
      </w:hyperlink>
      <w:r>
        <w:t xml:space="preserve"> Федерального</w:t>
      </w:r>
      <w:r>
        <w:t xml:space="preserve"> закона N 59-ФЗ;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д) уведомляет заявителя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е) создает при необходимости комиссию для прове</w:t>
      </w:r>
      <w:r>
        <w:t>рки фактов, изложенных в обращении, в том числе с выездом на место и с участием заявителя;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ж) запрашивает необходимые для рассмотрения обращения документы, в том числе в форме электронного документа, в других органах, за исключением судов, органов дознания</w:t>
      </w:r>
      <w:r>
        <w:t xml:space="preserve"> и органов предварительного следствия;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з) привлекает при необходимости к рассмотрению обращения переводчиков и иных специалистов;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и) проверяет исполнение ранее принятых решений по повторным обращениям данного заявителя.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3.3.3. Должностное лицо при направле</w:t>
      </w:r>
      <w:r>
        <w:t>нии обращения на рассмотрение в другой государственный орган, орган местного самоуправления или иному должностному лицу запрашивает в указанных органах или у должностного лица информацию о результатах рассмотрения обращения.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3.3.4. В случае, если от заявит</w:t>
      </w:r>
      <w:r>
        <w:t>еля, направившего обращение, поступило заявление о прекращении рассмотрения обращения, рассмотрение обращения прекращается, о чем уведомляется заявитель.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3.3.5. В соответствии со </w:t>
      </w:r>
      <w:hyperlink r:id="rId3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N 59-ФЗ, в случае, если в обращении </w:t>
      </w:r>
      <w:r>
        <w:t>содержится вопрос, на который ему неоднократно (не менее 2 раз) давались письменные ответы по существу на ранее направленные обращения, и при этом в обращении не приводятся новые доводы или обстоятельства, должностное лицо вправе принять решение о безоснов</w:t>
      </w:r>
      <w:r>
        <w:t xml:space="preserve">ательности очередного обращения и прекращении переписки с заявителем по данному вопросу при условии, что указанное обращение и ранее направленные обращения направлялись в </w:t>
      </w:r>
      <w:r>
        <w:lastRenderedPageBreak/>
        <w:t>один и тот же исполнительный орган или одному и тому же должностному лицу. О данном р</w:t>
      </w:r>
      <w:r>
        <w:t>ешении заявитель уведомляется.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3.3.6. В случаях, когда заявитель требует предоставления информации, содержащей персональные данные и (или) сведения о частной жизни гражданина, в интересах которого им направлено обращение, следует руководствоваться требован</w:t>
      </w:r>
      <w:r>
        <w:t xml:space="preserve">иями Федерального </w:t>
      </w:r>
      <w:hyperlink r:id="rId35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27 июля 2006 года N 15</w:t>
      </w:r>
      <w:r>
        <w:t>2-ФЗ "О персональных данных".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 Подготовка и направление ответа на обращение.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3.4.1. Ответ на обращение (далее - ответ) оформляется на бланке установленной формы.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3.4.2. Текст ответа должен: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а) четко, последовательно, кратко, исчерпывающе давать ответ п</w:t>
      </w:r>
      <w:r>
        <w:t>о существу на все поставленные в обращении вопросы;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при применении норм законодательства Российской Федерации и Курской области иметь ссылки на данные нормы.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3.4.3. Ответственность за своевременность, полноту, содержание ответа несут исполнитель, подгот</w:t>
      </w:r>
      <w:r>
        <w:t>овивший ответ, и должностное лицо, его подписавшее.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3.4.4. При подготовке ответов на бланке обязательным реквизитом является ссылка на регистрационный номер и дату входящего документа. Исходящий номер присваивается АСОД автоматизировано.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3.4.5. Регистрация ответа, его последующие размещение в АСОД и отправка осуществляются исполнительным органом Курской области, должностное лицо которого подписало ответ.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3.4.6. Ответы, подписанные Губернатором Курской области, первым заместителем Губернато</w:t>
      </w:r>
      <w:r>
        <w:t>ра Курской области - Председателем Правительства Курской области и их заместителями, руководителем Администрации Курской области направляются заявителям через уполномоченный орган.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Ответы и информация о результатах рассмотрения обращений, находящихся на ос</w:t>
      </w:r>
      <w:r>
        <w:t xml:space="preserve">обом контроле в соответствии с </w:t>
      </w:r>
      <w:hyperlink w:anchor="P337" w:tooltip="7.3.8. Губернатор Курской области, первый заместитель Губернатора Курской области - Председатель Правительства Курской области, их заместители, руководитель Администрации Курской области, руководитель уполномоченного органа принимает решение о постановке обращ">
        <w:r>
          <w:rPr>
            <w:color w:val="0000FF"/>
          </w:rPr>
          <w:t>подпунктом 7.3.8 пункта 7.3</w:t>
        </w:r>
      </w:hyperlink>
      <w:r>
        <w:t xml:space="preserve"> Порядка, предоставляются для отправки в уполномоченный орган ежедневно (в рабочие дни) до 15 часов.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36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3.4.7. Ответ на коллективное обращение направляется каждому заявителю, указавшему свои фамилию, имя, отчество</w:t>
      </w:r>
      <w:r>
        <w:t xml:space="preserve"> (последнее - при наличии) и адрес для ответа, за исключением случая, когда заявители просят направить ответ конкретному лицу (лицам) либо по конкретному адресу (адресам).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3.4.8. В случае ответа на два или более обращения, поступившие в период рассмотрения</w:t>
      </w:r>
      <w:r>
        <w:t xml:space="preserve"> первичного обращения по одному и тому же вопросу от одного и того же заявителя, в ответе указывается, на какие обращения направляется ответ.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3.4.9. Ответ направляется в соответствии с </w:t>
      </w:r>
      <w:hyperlink r:id="rId3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4 статьи 10</w:t>
        </w:r>
      </w:hyperlink>
      <w:r>
        <w:t xml:space="preserve"> Федерального закона N 59-ФЗ.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3.4.10. Подлинник</w:t>
      </w:r>
      <w:r>
        <w:t xml:space="preserve"> обращения после рассмотрения возвращается специалистам, </w:t>
      </w:r>
      <w:r>
        <w:lastRenderedPageBreak/>
        <w:t>ответственным за работу с обращениями, для учета в установленном порядке.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Подлинники обращений, поступивших в исполнительные органы, должностным лицам из федеральных органов, подлежат возврату в указ</w:t>
      </w:r>
      <w:r>
        <w:t>анные органы при наличии штампа "Подлежит возврату" или соответствующей отметки в сопроводительном письме.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3.4.11. Информация об исполнении поручений о рассмотрении обращений, поступивших из Администрации Президента Российской Федерации, Правительства Росс</w:t>
      </w:r>
      <w:r>
        <w:t xml:space="preserve">ийской Федерации, Федерального Собрания Российской Федерации, Курской областной Думы направляется в указанные органы за подписью Губернатора Курской области, или первого заместителя Губернатора Курской области - Председателя Правительства Курской области, </w:t>
      </w:r>
      <w:r>
        <w:t>или их заместителей, или руководителя Администрации Курской области, или руководителя исполнительного органа Курской области.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информации указывается, в какой форме проинформирован заявитель о рассмотрении обращения (в устной, письменной, в форме электронного документа).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3.5. Порядок ознакомления с документами и материалами, касающимися рассмотрения обращения.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3.5.1. Заявитель л</w:t>
      </w:r>
      <w:r>
        <w:t>ибо его законный представитель по письменному заявлению имеет право знакомиться с документами и материалами, касающимися рассмотрения обращения, если эти материалы непосредственно затрагивают его права и свободы, снимать копии с названных документов и мате</w:t>
      </w:r>
      <w:r>
        <w:t>риалов с использованием собственных технических и материальных средств, за исключением случаев, когда в указанных документах и материалах содержатся сведения, составляющие государственную или иную охраняемую федеральным законом тайну, либо персональные дан</w:t>
      </w:r>
      <w:r>
        <w:t>ные иных лиц, либо по иным основаниям, предусмотренным федеральным законодательством.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3.5.2. Решение об ознакомлении заявителя либо его законного представителя с документами и материалами, касающимися рассмотрения обращения, либо мотивированный отказ напра</w:t>
      </w:r>
      <w:r>
        <w:t>вляется заявителю (законному представителю) должностным лицом, которое рассматривало обращение, в течение 10 рабочих дней со дня регистрации такого письменного обращения.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3.5.3. Заявителем либо его законным представителем делается собственноручная запись н</w:t>
      </w:r>
      <w:r>
        <w:t>а заявлении (копии заявления) об ознакомлении.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3.5.4. В случае поступления обращения, в котором содержится информация о действиях (бездействии) должностного лица, указанное должностное лицо уведомляется о поступлении такого обращения, при этом направление </w:t>
      </w:r>
      <w:r>
        <w:t>такого обращения на рассмотрение по существу данному должностному лицу недопустимо. Должностное лицо, в отношении которого поступило обращение, вправе ознакомиться с таким обращением.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3.5.5. Должностное лицо, рассматривающее обращение, вправе ознакомиться </w:t>
      </w:r>
      <w:r>
        <w:t>с иными документами и материалами, касающимися обращения, находящегося у него на рассмотрении, по согласованию со специалистом, ответственным за работу с обращениями.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случае выдачи документов и материалов, касающихся рассмотрения обращения, должностное л</w:t>
      </w:r>
      <w:r>
        <w:t>ицо, их получившее, оставляет запись об этом в специальном документе (журнале, книге и пр.).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Title0"/>
        <w:jc w:val="center"/>
        <w:outlineLvl w:val="1"/>
      </w:pPr>
      <w:r>
        <w:lastRenderedPageBreak/>
        <w:t>4. Организация и проведение приема граждан</w:t>
      </w:r>
    </w:p>
    <w:p w:rsidR="002E1A51" w:rsidRDefault="002E1A51">
      <w:pPr>
        <w:pStyle w:val="ConsPlusNormal0"/>
      </w:pPr>
    </w:p>
    <w:p w:rsidR="002E1A51" w:rsidRDefault="005F2FA2">
      <w:pPr>
        <w:pStyle w:val="ConsPlusNormal0"/>
        <w:ind w:left="540"/>
        <w:jc w:val="both"/>
      </w:pPr>
      <w:r>
        <w:t>4.1. Требования к помещениям.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4.1.1. Прием граждан в исполнительных органах, личный прием граждан должностными лицами </w:t>
      </w:r>
      <w:r>
        <w:t>осуществляется в специально выделенных для этой цели помещениях, которые располагаются, по возможности, на нижних этажах зданий и имеют отдельный вход.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4.1.2. Помещения для ожидания приема оборудуются: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электронной системой управления очередью (при наличии);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информационными стендами, содержащими визуальную и текстовую информацию;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стульями и столами для возможности оформления документов;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камерами хранения.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4.1.3. Количество мест ожидания определяется исход</w:t>
      </w:r>
      <w:r>
        <w:t>я из числа записавшихся на прием и возможностей для их размещения в здании.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4.1.4. В помещениях для приема граждан, личного приема граждан, а также в помещениях для ожидания приема (далее соответственно - помещения для личного приема граждан, помещения для</w:t>
      </w:r>
      <w:r>
        <w:t xml:space="preserve"> ожидания и приема) должны быть созданы условия для обслуживания лиц с ограниченными возможностями (далее - инвалиды), включая инвалидов, использующих кресла-коляски и собак-проводников.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этих целях обеспечиваются: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беспрепятственный доступ к помещениям дл</w:t>
      </w:r>
      <w:r>
        <w:t>я ожидания и приема;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возможность самостоятельного или с помощью специалистов передвижения по территории, на которой расположены помещения для ожидания и приема, входа и выхода из них;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возможность посадки в транспортное средство и высадки из него перед вход</w:t>
      </w:r>
      <w:r>
        <w:t>ом в помещения для ожидания и приема, в том числе с использованием кресла-коляски и при необходимости с помощью специалистов;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в помещ</w:t>
      </w:r>
      <w:r>
        <w:t>ениях для ожидания и приема;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надлежащее размещение оборудования и носителей информации, необходимых для беспрепятственного доступа инвалидов в помещения для ожидания и приема с учетом ограничений их жизнедеятельности;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дублирование необходимой для инвалидов</w:t>
      </w:r>
      <w:r>
        <w:t xml:space="preserve">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>
        <w:t>тифлосурдопереводчика</w:t>
      </w:r>
      <w:proofErr w:type="spellEnd"/>
      <w:r>
        <w:t>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допуск собаки-проводника при наличии документа, п</w:t>
      </w:r>
      <w:r>
        <w:t>одтверждающего ее специальное обучение и выданного по установленной форме;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оборудование на прилегающей к помещениям для ожидания и приема парковке (последнее - при наличии) 10 процентов мест (но не менее одного места) для бесплатной парковки транспортных с</w:t>
      </w:r>
      <w:r>
        <w:t>редств, управляемых инвалидами или перевозящих инвалидов и (или) детей-инвалидов.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4.1.5. Помещения для ожидания и приема должны соответствовать требованиям пожарной, санитарно-эпидемиологической безопасности и быть оборудованы средствами пожаротушения и оп</w:t>
      </w:r>
      <w:r>
        <w:t>овещения о возникновении чрезвычайной ситуации, системой кондиционирования воздуха, иными средствами, обеспечивающими безопасность и оптимальные условия пребывания граждан и работы должностных лиц.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4.1.6. Помещения для ожидания и приема оборудуются система</w:t>
      </w:r>
      <w:r>
        <w:t xml:space="preserve">ми </w:t>
      </w:r>
      <w:proofErr w:type="spellStart"/>
      <w:r>
        <w:t>видеопротоколирования</w:t>
      </w:r>
      <w:proofErr w:type="spellEnd"/>
      <w:r>
        <w:t xml:space="preserve"> (при наличии технической возможности).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4.1.7. Помещения для личного приема граждан должны иметь информационные таблички (вывески) с указанием номера кабинета, фамилии, имени, отчества (при наличии) и должности лица, осуществляющего</w:t>
      </w:r>
      <w:r>
        <w:t xml:space="preserve"> личный прием граждан.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4.1.8. Рабочее место должностного лица, осуществляющего личный прием граждан, должно быть оборудовано компьютером с необходимым дополнительным оборудованием и возможностью доступа к необходимым информационным ресурсам.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10" w:name="P214"/>
      <w:bookmarkEnd w:id="10"/>
      <w:r>
        <w:t>4.2. Требовани</w:t>
      </w:r>
      <w:r>
        <w:t>я к организации приема граждан.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4.2.1. Прием граждан в Администрации Курской области (по адресу: 305002, г. Курск, Красная площадь, д. 1) осуществляется специалистами уполномоченного органа по следующему графику: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понедельник - пятница 10.00 - 17.00;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предпр</w:t>
      </w:r>
      <w:r>
        <w:t>аздничные дни 10.00 - 16.00;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перерыв 13.00 - 14.00;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суббота и воскресенье выходные дни.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4.2.2. Прием граждан в исполнительных органах Курской области осуществляется самостоятельно с размещением информации в соответствии с </w:t>
      </w:r>
      <w:hyperlink w:anchor="P43" w:tooltip="1.5. На официальных сайтах исполнительных органов в информационно-телекоммуникационной сети &quot;Интернет&quot; (далее - официальные сайты), на информационных стендах исполнительных органов, в средствах массовой информации размещаются следующие сведения:">
        <w:r>
          <w:rPr>
            <w:color w:val="0000FF"/>
          </w:rPr>
          <w:t>пунктом 1.5</w:t>
        </w:r>
      </w:hyperlink>
      <w:r>
        <w:t xml:space="preserve"> Порядка.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4.2.3. Личный прием граждан в Администрации Курской области осуществляют Губернатор Курской области, первый заместитель Губернатора Курской области - Председатель Правительства Курской области и их заместители, руководитель Администрации Курской </w:t>
      </w:r>
      <w:r>
        <w:t>области, должностные лица исполнительных органов Курской области в соответствии с графиком, утвержденным Губернатором Курской области.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4.2.4. В исполнительных органах Курской области личный прием граждан осуществляют руководители исполнительных органов Кур</w:t>
      </w:r>
      <w:r>
        <w:t>ской области, их заместители или уполномоченные на то лица в соответствии с графиком, утвержденным руководителем исполнительного органа Курской области.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4.2.5. График личного приема граждан утверждается не позднее 25-го числа каждого месяца, доводится до сведения граждан путем размещения его в специально отведенных местах в </w:t>
      </w:r>
      <w:r>
        <w:lastRenderedPageBreak/>
        <w:t>исполнительных органах, на официальных сайтах, опубликования в средствах массовой и</w:t>
      </w:r>
      <w:r>
        <w:t>нформации.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11" w:name="P224"/>
      <w:bookmarkEnd w:id="11"/>
      <w:r>
        <w:t>4.2.6. График личного приема граждан должен содержать дату приема, день недели, часы приема, фамилию, имя, отчество (при наличии), должность лица, осуществляющего личный прием, информацию о предварительной записи на личный прием с указанием конт</w:t>
      </w:r>
      <w:r>
        <w:t>актного телефона, адрес, по которому будет осуществляться личный прием граждан.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4.2.7. Замена лица, осуществляющего личный прием граждан в соответствии с утвержденным графиком, допускается при наличии уважительной причины по согласованию с должностным лицо</w:t>
      </w:r>
      <w:r>
        <w:t>м, утвердившим график.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12" w:name="P226"/>
      <w:bookmarkEnd w:id="12"/>
      <w:r>
        <w:t>4.2.8. Организацию личного приема граждан в исполнительных органах осуществляют уполномоченные на то должностные лица.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4.2.9. Информация о проведении личного приема граждан в исполнительных органах, месте их нахождения, графике работы, справочных телефонных номерах размещается на официальных сайтах.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4.2.10. Выездной личный прием граждан осуществляется лицами, указанными в </w:t>
      </w:r>
      <w:r>
        <w:t>пункте 4.2.3 Порядка, в муниципальных образованиях Курской области ежемесячно согласно графику, утвержденному Губернатором Курской области, при содействии специалистов органов местного самоуправления, в чьи обязанности входит организация работы с обращения</w:t>
      </w:r>
      <w:r>
        <w:t>ми.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4.2.11. График выездного личного приема граждан должен содержать информацию, указанную в </w:t>
      </w:r>
      <w:hyperlink w:anchor="P224" w:tooltip="4.2.6. График личного приема граждан должен содержать дату приема, день недели, часы приема, фамилию, имя, отчество (при наличии), должность лица, осуществляющего личный прием, информацию о предварительной записи на личный прием с указанием контактного телефон">
        <w:r>
          <w:rPr>
            <w:color w:val="0000FF"/>
          </w:rPr>
          <w:t>подпункте 4.2.6</w:t>
        </w:r>
      </w:hyperlink>
      <w:r>
        <w:t xml:space="preserve"> настоящего пункта. Место для проведения выездного личного приема граждан определяет Губернатор Курской области</w:t>
      </w:r>
      <w:r>
        <w:t>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38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4.2.12. График выездного личного приема граждан</w:t>
      </w:r>
      <w:r>
        <w:t xml:space="preserve"> доводится до сведения граждан путем размещения его в местах, специально отведенных Администрацией Курской области, органами местного самоуправления, на официальных сайтах, путем опубликования в средствах массовой информации.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4.2.13. В целях обеспечения об</w:t>
      </w:r>
      <w:r>
        <w:t xml:space="preserve">щественной безопасности должностным лицам, указанным в </w:t>
      </w:r>
      <w:hyperlink w:anchor="P226" w:tooltip="4.2.8. Организацию личного приема граждан в исполнительных органах осуществляют уполномоченные на то должностные лица.">
        <w:r>
          <w:rPr>
            <w:color w:val="0000FF"/>
          </w:rPr>
          <w:t>подпункте 4.2.8</w:t>
        </w:r>
      </w:hyperlink>
      <w:r>
        <w:t xml:space="preserve"> настоящего пункта, с привлечением </w:t>
      </w:r>
      <w:r>
        <w:t>лиц, обеспечивающих безопасность здания, в котором проводится личный прием, рекомендуется в установленном порядке: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39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13" w:name="P234"/>
      <w:bookmarkEnd w:id="13"/>
      <w:r>
        <w:t>а) определять в соответствии с действующим законодательством перечень вещей, запрещенных к внесению в помещения для ожидания и приема;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б) проводить досмотр ручной клади заявителя с использов</w:t>
      </w:r>
      <w:r>
        <w:t xml:space="preserve">анием технических средств с целью выявления вещей, определенных в соответствии с </w:t>
      </w:r>
      <w:hyperlink w:anchor="P234" w:tooltip="а) определять в соответствии с действующим законодательством перечень вещей, запрещенных к внесению в помещения для ожидания и приема;">
        <w:r>
          <w:rPr>
            <w:color w:val="0000FF"/>
          </w:rPr>
          <w:t>подпункт</w:t>
        </w:r>
        <w:r>
          <w:rPr>
            <w:color w:val="0000FF"/>
          </w:rPr>
          <w:t>ом "а"</w:t>
        </w:r>
      </w:hyperlink>
      <w:r>
        <w:t xml:space="preserve"> настоящего подпункта;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40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в) не допускать к вн</w:t>
      </w:r>
      <w:r>
        <w:t xml:space="preserve">есению в помещения для ожидания и приема вещей, определенных в соответствии с </w:t>
      </w:r>
      <w:hyperlink w:anchor="P234" w:tooltip="а) определять в соответствии с действующим законодательством перечень вещей, запрещенных к внесению в помещения для ожидания и приема;">
        <w:r>
          <w:rPr>
            <w:color w:val="0000FF"/>
          </w:rPr>
          <w:t xml:space="preserve">подпунктом </w:t>
        </w:r>
        <w:r>
          <w:rPr>
            <w:color w:val="0000FF"/>
          </w:rPr>
          <w:t>"а"</w:t>
        </w:r>
      </w:hyperlink>
      <w:r>
        <w:t xml:space="preserve"> настоящего подпункта;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41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г) обеспечивать размеще</w:t>
      </w:r>
      <w:r>
        <w:t xml:space="preserve">ние в камерах хранения вещей, указанных в </w:t>
      </w:r>
      <w:hyperlink w:anchor="P234" w:tooltip="а) определять в соответствии с действующим законодательством перечень вещей, запрещенных к внесению в помещения для ожидания и приема;">
        <w:r>
          <w:rPr>
            <w:color w:val="0000FF"/>
          </w:rPr>
          <w:t>подпункте "а"</w:t>
        </w:r>
      </w:hyperlink>
      <w:r>
        <w:t xml:space="preserve"> настоящего подпункта;</w:t>
      </w:r>
    </w:p>
    <w:p w:rsidR="002E1A51" w:rsidRDefault="005F2FA2">
      <w:pPr>
        <w:pStyle w:val="ConsPlusNormal0"/>
        <w:jc w:val="both"/>
      </w:pPr>
      <w:r>
        <w:lastRenderedPageBreak/>
        <w:t xml:space="preserve">(в ред. </w:t>
      </w:r>
      <w:hyperlink r:id="rId42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д) не пропускать в помещения для ожидания и приема лиц в сос</w:t>
      </w:r>
      <w:r>
        <w:t>тоянии алкогольного или иного опьянения, а также в грязной и пачкающей одежде, находящихся в состоянии повышенной поведенческой активности с явными признаками агрессии (до устранения указанной причины).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4.2.14. В целях обеспечения защиты прав граждан и дол</w:t>
      </w:r>
      <w:r>
        <w:t xml:space="preserve">жностных лиц, осуществляющих личный прием граждан, осуществляется аудио- и (или) </w:t>
      </w:r>
      <w:proofErr w:type="spellStart"/>
      <w:r>
        <w:t>видеопротоколирование</w:t>
      </w:r>
      <w:proofErr w:type="spellEnd"/>
      <w:r>
        <w:t xml:space="preserve"> процесса личного приема, о чем должностное лицо уведомляет гражданина перед началом личного приема. При несогласии гражданина аудио-, </w:t>
      </w:r>
      <w:proofErr w:type="spellStart"/>
      <w:r>
        <w:t>видеопротоколирован</w:t>
      </w:r>
      <w:r>
        <w:t>ие</w:t>
      </w:r>
      <w:proofErr w:type="spellEnd"/>
      <w:r>
        <w:t xml:space="preserve"> личного приема не ведется, о чем делается запись в карточке личного приема.</w:t>
      </w:r>
    </w:p>
    <w:p w:rsidR="002E1A51" w:rsidRDefault="005F2FA2">
      <w:pPr>
        <w:pStyle w:val="ConsPlusNormal0"/>
        <w:spacing w:before="240"/>
        <w:ind w:firstLine="540"/>
        <w:jc w:val="both"/>
      </w:pPr>
      <w:proofErr w:type="spellStart"/>
      <w:r>
        <w:t>Видеопротоколирование</w:t>
      </w:r>
      <w:proofErr w:type="spellEnd"/>
      <w:r>
        <w:t xml:space="preserve"> ведется с записью звука и таким образом, чтобы зафиксировать гражданина и должностное лицо, ведущее личный прием.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Аудио- и </w:t>
      </w:r>
      <w:proofErr w:type="spellStart"/>
      <w:r>
        <w:t>видеопротокол</w:t>
      </w:r>
      <w:proofErr w:type="spellEnd"/>
      <w:r>
        <w:t xml:space="preserve"> гражданам не предо</w:t>
      </w:r>
      <w:r>
        <w:t>ставляется.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 Проведение личного приема граждан.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4.3.1. Личный прием граждан Губернатором Курской области (лицом, его замещающим) осуществляется по обращениям, которые были рассмотрены первым заместителем Губернатора Курской области - Председателем Прав</w:t>
      </w:r>
      <w:r>
        <w:t>ительства Курской области, его заместителями, заместителями Губернатора Курской области, руководителем Администрации Курской области и на которые был дан ответ за подписью указанных должностных лиц.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Заместители Губернатора Курской области и Председателя Пр</w:t>
      </w:r>
      <w:r>
        <w:t>авительства Курской области, руководитель Администрации Курской области принимают граждан по вопросам, относящимся непосредственно к их компетенции, при наличии ответа на обращение за подписью руководителя исполнительного органа Курской области, находящего</w:t>
      </w:r>
      <w:r>
        <w:t>ся в непосредственном подчинении у данного должностного лица.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4.3.2. Исключен. - </w:t>
      </w:r>
      <w:hyperlink r:id="rId43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15.04.2025 N 102-пг.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4.3.3. Сведения о гражданах, записавшихся на выездной личны</w:t>
      </w:r>
      <w:r>
        <w:t>й прием, передаются должностным лицам за 1 рабочий день до даты выездного личного приема.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4.3.5. Личный прием граждан осуществляется в порядке очередности.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4.3.6. Правом на первоочередной личный прием обладают: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ветераны Великой Отечественной войны, ветераны боевых действий;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граждане, подвергшиеся воздействию радиации вследствие катастрофы на Чернобыльской АЭС и ядерных испытаний на Семипалатинском полигоне в связи с исполнением ими трудовых обязанностей;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инвалиды</w:t>
      </w:r>
      <w:r>
        <w:t xml:space="preserve"> I и II групп;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иные категории граждан в случаях, предусмотренных действующим законодательством Российской Федерации и Курской области.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4.3.7. На личном приеме гражданин предъявляет документ, удостоверяющий его личность.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4.3.8. На личном приеме граждан колл</w:t>
      </w:r>
      <w:r>
        <w:t>ективным считается обращение двух или более граждан, имеющее одну основу характера обращения без индивидуализации вопроса для каждого заявителя.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Перед личным приемом коллектива граждан должностное лицо, осуществляющее личный прием граждан, уточняет тему об</w:t>
      </w:r>
      <w:r>
        <w:t>ращения и удостоверяется в согласии каждого присутствующего на рассмотрение обращения как коллективного.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случае выявления в коллективном обращении вопросов индивидуального характера каждый гражданин принимается отдельно в соответствии с установленным пор</w:t>
      </w:r>
      <w:r>
        <w:t>ядком.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4.3.9. Должностным лицом, осуществляющим личный прием граждан, в день приема заполняется карточка личного приема.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4.3.10. В карточке личного приема указываются следующие сведения: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дата, время начала и окончания личного приема гражданина;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фамилия, им</w:t>
      </w:r>
      <w:r>
        <w:t>я и отчество (при наличии) гражданина;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адрес места жительства (пребывания) гражданина;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фамилия, имя, отчество (при наличии), должность лица, осуществившего личный прием;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краткое содержание обращения, позволяющее установить суть обращения;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подпись лица, осу</w:t>
      </w:r>
      <w:r>
        <w:t>ществившего личный прием;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содержание принятого по результатам личного приема решения.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4.3.11. С согласия гражданина в карточке личного приема могут быть указаны место работы, должность гражданина, льготный и социальный статусы.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4.3.12. Во время личного при</w:t>
      </w:r>
      <w:r>
        <w:t>ема гражданин может сделать устное заявление, предложение, жалобу либо оставить письменное обращение по существу поставленных им вопросов.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Письменные обращения, принятые в ходе личного приема, подлежат регистрации в АСОД в соответствии с </w:t>
      </w:r>
      <w:hyperlink w:anchor="P102" w:tooltip="3.1. Прием и регистрация письменного обращения.">
        <w:r>
          <w:rPr>
            <w:color w:val="0000FF"/>
          </w:rPr>
          <w:t>пунктом 3.1</w:t>
        </w:r>
      </w:hyperlink>
      <w:r>
        <w:t xml:space="preserve"> Порядка. О принятии письменного обращения производится запись в карточке личного приема.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4.3.13. Содержание устного обращения, внесенного в карточку личного приема, подтверждается ли</w:t>
      </w:r>
      <w:r>
        <w:t>чной подписью гражданина и должностного лица, осуществившего личный прием.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Содержание устного обращения может быть зафиксировано на отдельном листе, с указанием в верхней части листа фамилии, инициалов и должности лица, осуществившего личный прием, которое</w:t>
      </w:r>
      <w:r>
        <w:t xml:space="preserve"> подтверждается личной подписью его и гражданина.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4.3.14. Если в ходе личного приема выясняется, что решение поставленных гражданином вопросов не входит в компетенцию исполнительного органа Курской области, гражданину разъясняется, куда и в каком порядке е</w:t>
      </w:r>
      <w:r>
        <w:t>му следует обратиться, в таком случае карточка личного приема оформляется для архивного хранения.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 xml:space="preserve">4.3.15. В соответствии со </w:t>
      </w:r>
      <w:hyperlink r:id="rId4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статьей 13</w:t>
        </w:r>
      </w:hyperlink>
      <w:r>
        <w:t xml:space="preserve"> Федерального закона N 59-ФЗ в ходе личного приема гражданину может быть отказано в дальнейшем рассмотрении обра</w:t>
      </w:r>
      <w:r>
        <w:t>щения, если ему ранее был дан ответ по существу поставленных в обращении вопросов, о чем делается соответствующая запись в карточке личного приема, в таком случае карточка личного приема оформляется для архивного хранения.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4.3.16. В случае, если изложенные</w:t>
      </w:r>
      <w:r>
        <w:t xml:space="preserve"> в устном обращении факты и обстоятельства не требуют дополнительной проверки, ответ на обращение с письменного согласия гражданина дается устно в ходе личного приема, о чем в день приема в карточке личного приема делается соответствующая запись собственно</w:t>
      </w:r>
      <w:r>
        <w:t>ручно гражданином и должностным лицом, осуществившим личный прием гражданина. В таком случае карточка личного приема оформляется для архивного хранения, в остальных случаях рассмотрение обращения и направление ответа на него осуществляются в соответствии с</w:t>
      </w:r>
      <w:r>
        <w:t xml:space="preserve"> Порядком.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4.3.17. При повторном обращении на личный прием осуществляется подборка всех имеющихся обращений и материалов, касающихся данного обращения, с последующей их передачей лицу, осуществляющему личный прием.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4.3.18. Подготовка поручений, сопроводительных писем по рассмотрению обращений, поступивших в ходе личного приема, производится должностными лицами, проводившими личный прием.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4.3.19. Информация о результатах рассмотрения обращений, поступивших во время ли</w:t>
      </w:r>
      <w:r>
        <w:t>чного приема, проводимого по графику, утвержденному Губернатором Курской области, направляется в уполномоченный орган.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4.3.20. Личный прием граждан с их согласия осуществляется в том числе с использованием системы личного приема на базе специального програ</w:t>
      </w:r>
      <w:r>
        <w:t>ммного обеспечения Управления Президента Российской Федерации по работе с обращениями граждан и организаций.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4.3.21. Регистрация обращений, принятых на личном приеме граждан, осуществляется структурным подразделением, ответственным за работу с обращениями,</w:t>
      </w:r>
      <w:r>
        <w:t xml:space="preserve"> исполнительного органа, который осуществлял организацию данного личного приема граждан.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4.3.22. Исключен. - </w:t>
      </w:r>
      <w:hyperlink r:id="rId45" w:tooltip="Постановление Губернатора Курской области от 30.05.2024 N 107-пг &quot;О внесении изменения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Постановление</w:t>
        </w:r>
      </w:hyperlink>
      <w:r>
        <w:t xml:space="preserve"> </w:t>
      </w:r>
      <w:r>
        <w:t>Губернатора Курской области от 30.05.2024 N 107-пг.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Title0"/>
        <w:jc w:val="center"/>
        <w:outlineLvl w:val="1"/>
      </w:pPr>
      <w:r>
        <w:t>5. Прием и регистрация иных устных обращений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Normal0"/>
        <w:ind w:firstLine="540"/>
        <w:jc w:val="both"/>
      </w:pPr>
      <w:r>
        <w:t>5.1. Гражданин может оставить устное обращение по телефону, при этом он в обязательном порядке указывает: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фамилию, имя, отчество (последнее - при наличии);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суть обращения;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номер телефона;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почтовый адрес для ответа на обращение.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 случае отказа гражданина от предоставления указанных сведений устное обращение не принимается.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5.2. Специалист, ответственный за работу с обращениями, заполняет на поступившее устное</w:t>
      </w:r>
      <w:r>
        <w:t xml:space="preserve"> обращение регистрационную карточку в соответствии с реквизитами, предусмотренными АСОД.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Рассмотрение устного обращения и направление ответа на него осуществляются в соответствии с Порядком.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5.3. Устные обращения граждан, поступающие на телефоны доверия и </w:t>
      </w:r>
      <w:r>
        <w:t xml:space="preserve">горячие линии, могут приниматься </w:t>
      </w:r>
      <w:proofErr w:type="gramStart"/>
      <w:r>
        <w:t>во время</w:t>
      </w:r>
      <w:proofErr w:type="gramEnd"/>
      <w:r>
        <w:t xml:space="preserve"> специально организованных на радио, телевидении, в социальных сетях прямых эфиров.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5.4. Регистрация устных обращений, принятых в ходе специально организованных прямых эфиров на основании решения Губернатора Курской</w:t>
      </w:r>
      <w:r>
        <w:t xml:space="preserve"> области, графиков приема граждан, утвержденных Губернатором Курской области, осуществляется уполномоченным органом.</w:t>
      </w:r>
    </w:p>
    <w:p w:rsidR="002E1A51" w:rsidRDefault="002E1A51">
      <w:pPr>
        <w:pStyle w:val="ConsPlusNormal0"/>
        <w:jc w:val="center"/>
      </w:pPr>
    </w:p>
    <w:p w:rsidR="002E1A51" w:rsidRDefault="005F2FA2">
      <w:pPr>
        <w:pStyle w:val="ConsPlusTitle0"/>
        <w:jc w:val="center"/>
        <w:outlineLvl w:val="1"/>
      </w:pPr>
      <w:r>
        <w:t>6. Обеспечение обмена электронными данными по обращениям</w:t>
      </w:r>
    </w:p>
    <w:p w:rsidR="002E1A51" w:rsidRDefault="002E1A51">
      <w:pPr>
        <w:pStyle w:val="ConsPlusNormal0"/>
        <w:jc w:val="center"/>
      </w:pPr>
    </w:p>
    <w:p w:rsidR="002E1A51" w:rsidRDefault="005F2FA2">
      <w:pPr>
        <w:pStyle w:val="ConsPlusNormal0"/>
        <w:ind w:firstLine="540"/>
        <w:jc w:val="both"/>
      </w:pPr>
      <w:r>
        <w:t>6.1. Обмен электронными данными по обращениям осуществляется между исполнительны</w:t>
      </w:r>
      <w:r>
        <w:t xml:space="preserve">ми органами и органами местного самоуправления Курской области, государственными учреждениями Курской области, иными организациями, на которые возложено осуществление публично значимых функций от имени Курской области, Администрацией Президента Российской </w:t>
      </w:r>
      <w:r>
        <w:t>Федерации.</w:t>
      </w:r>
    </w:p>
    <w:p w:rsidR="002E1A51" w:rsidRDefault="005F2FA2">
      <w:pPr>
        <w:pStyle w:val="ConsPlusNormal0"/>
        <w:jc w:val="both"/>
      </w:pPr>
      <w:r>
        <w:t xml:space="preserve">(в ред. </w:t>
      </w:r>
      <w:hyperlink r:id="rId46" w:tooltip="Постановление Губернатора Курской области от 15.04.2025 N 102-пг &quot;О внесении изменений в постановление Губернатора Курской области от 12.12.2022 N 412-пг &quot;Об утверждении Порядка организации работы с обращениями граждан в исполнительных органах Курской области&quot;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15.04.2025 N 102-пг)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6.2. Обмен электронными данными по обр</w:t>
      </w:r>
      <w:r>
        <w:t>ащениям осуществляется в целях: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создания необходимых условий для объективного, всестороннего и своевременного рассмотрения обращений;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сокращения срока доставки на рассмотрение обращений в исполнительные органы Курской области, органы местного самоуправления и должностным лицам в соответствии с их компетенцией;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сокращения срока доставки ответов авторам обращений в форме электронного докум</w:t>
      </w:r>
      <w:r>
        <w:t>ента от исполнительных органов;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проведения анализа поступивших обращений и информации об их рассмотрении по установленным формам и запросам;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анализа оценки эффективности деятельности исполнительных органов при рассмотрении обращений.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6.3. Система обмена эл</w:t>
      </w:r>
      <w:r>
        <w:t>ектронными данными по обращениям осуществляется посредством АСОД.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6.4. Специалист, ответственный за организацию рассмотрения обращений, осуществляет следующие действия в АСОД: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регистрация обращений;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размещение электронных образов письменных обращений;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внес</w:t>
      </w:r>
      <w:r>
        <w:t>ение поручений должностных лиц о рассмотрении обращений;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в случае перенаправления обращений на рассмотрение в иной орган государственной власти, иному должностному лицу - оформление уведомлений заявителям о перенаправлении обращений на рассмотрение;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размещ</w:t>
      </w:r>
      <w:r>
        <w:t>ение ответов на обращения в установленных форматах (в том числе размещение цифровой копии ответа);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размещение информации о рассмотрении обращений в установленных форматах (в том числе размещение цифровой копии информации);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заполнение результатов рассмотрен</w:t>
      </w:r>
      <w:r>
        <w:t>ия обращений по параметрам, отраженным в АСОД;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размещение информации о рассмотрении обращений и заполнение результатов рассмотрения по каждому обращению в день присвоения исходящего номера документу;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контроль за своевременным исполнением поручений по обращ</w:t>
      </w:r>
      <w:r>
        <w:t>ениям.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6.5. Уполномоченное лицо исполнительного органа, ответственное за предоставление отчета о результатах рассмотрения обращений, поступивших на рассмотрение в исполнительные органы, и принятых по ним мерам, заполняет его в электронном виде в АСОД и (ил</w:t>
      </w:r>
      <w:r>
        <w:t xml:space="preserve">и) на закрытом информационном ресурсе в информационно-телекоммуникационной сети "Интернет" по адресу: </w:t>
      </w:r>
      <w:hyperlink r:id="rId47">
        <w:r>
          <w:rPr>
            <w:color w:val="0000FF"/>
          </w:rPr>
          <w:t>ССТУ.РФ</w:t>
        </w:r>
      </w:hyperlink>
      <w:r>
        <w:t>.</w:t>
      </w:r>
    </w:p>
    <w:p w:rsidR="002E1A51" w:rsidRDefault="002E1A51">
      <w:pPr>
        <w:pStyle w:val="ConsPlusNormal0"/>
      </w:pPr>
    </w:p>
    <w:p w:rsidR="002E1A51" w:rsidRDefault="005F2FA2">
      <w:pPr>
        <w:pStyle w:val="ConsPlusTitle0"/>
        <w:jc w:val="center"/>
        <w:outlineLvl w:val="1"/>
      </w:pPr>
      <w:r>
        <w:t>7. Контроль за соблюдением порядка рассмотрения обращений</w:t>
      </w:r>
    </w:p>
    <w:p w:rsidR="002E1A51" w:rsidRDefault="002E1A51">
      <w:pPr>
        <w:pStyle w:val="ConsPlusNormal0"/>
        <w:jc w:val="center"/>
      </w:pPr>
    </w:p>
    <w:p w:rsidR="002E1A51" w:rsidRDefault="005F2FA2">
      <w:pPr>
        <w:pStyle w:val="ConsPlusNormal0"/>
        <w:ind w:firstLine="540"/>
        <w:jc w:val="both"/>
      </w:pPr>
      <w:r>
        <w:t>7.1. Контроль за соблюдением порядка рассмотрения обращени</w:t>
      </w:r>
      <w:r>
        <w:t>й, поступивших в исполнительные органы, осуществляют руководители исполнительных органов, уполномоченный орган.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7.2. Контроль за соблюдением порядка рассмотрения обращений осуществляется в следующих формах: текущий, в том числе особый, плановый и внепланов</w:t>
      </w:r>
      <w:r>
        <w:t>ый контроль.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 Текущий контроль.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7.3.1. Текущий контроль начинается с момента регистрации обращения и заканчивается при регистрации ответа заявителю.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7.3.2. Текущий контроль осуществляется по каждому обращению следующими способами: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с использованием учет</w:t>
      </w:r>
      <w:r>
        <w:t>ных форм в АСОД;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оперативное выяснение хода исполнений поручений по обращениям;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письменные напоминания о приближающихся и истекших сроках рассмотрения обращений.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7.3.3. При осуществлении текущего контроля проверяются полнота и качество информации, предоставляемой в адрес заявителя, своевременность направления ответа.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7.3.4. Нарушение требований Порядка является основанием для возврата обращения на повторное рассмот</w:t>
      </w:r>
      <w:r>
        <w:t>рение.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7.3.5. Решение о снятии с контроля принимают: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lastRenderedPageBreak/>
        <w:t>Губернатор Курской области, первый заместитель Губернатора Курской области - Председатель Правительства Курской области, их заместители, руководитель Администрации Курской области, руководитель уполномоч</w:t>
      </w:r>
      <w:r>
        <w:t>енного органа либо уполномоченное на то лицо - по обращениям, поступившим Губернатору Курской области, в Правительство Курской области, Администрацию Курской области;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руководитель либо уполномоченное на то лицо исполнительного органа Курской области - по обращениям, поступившим в данный орган.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7.3.6. Основанием для снятия обращения с контроля является своевременное направление письменного ответа заявителю на все содержа</w:t>
      </w:r>
      <w:r>
        <w:t>щиеся в обращении вопросы.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7.3.7. После снятия с контроля в соответствии с Порядком обращение оформляется для архивного хранения в установленном порядке.</w:t>
      </w:r>
    </w:p>
    <w:p w:rsidR="002E1A51" w:rsidRDefault="005F2FA2">
      <w:pPr>
        <w:pStyle w:val="ConsPlusNormal0"/>
        <w:spacing w:before="240"/>
        <w:ind w:firstLine="540"/>
        <w:jc w:val="both"/>
      </w:pPr>
      <w:bookmarkStart w:id="14" w:name="P337"/>
      <w:bookmarkEnd w:id="14"/>
      <w:r>
        <w:t>7.3.8. Губернатор Курской области, первый заместитель Губернатора Курской области - Председатель Прави</w:t>
      </w:r>
      <w:r>
        <w:t>тельства Курской области, их заместители, руководитель Администрации Курской области, руководитель уполномоченного органа принимает решение о постановке обращения, поступившего Губернатору Курской области, в Правительство Курской области, Администрацию Кур</w:t>
      </w:r>
      <w:r>
        <w:t>ской области, на особый контроль.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На обращении, взятом на особый контроль, проставляется штамп со словом "Контроль".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Решение о снятии с особого контроля принимается должным лицом, указанным в абзаце первом настоящего подпункта, на основании письменного док</w:t>
      </w:r>
      <w:r>
        <w:t xml:space="preserve">лада исполнителя либо ответственного исполнителя, указанных в </w:t>
      </w:r>
      <w:hyperlink w:anchor="P134" w:tooltip="3.2.2. Резолюция должна содержать поручение, предписывающее действие, фамилию и инициалы должностного лица, которому дается поручение (далее - исполнитель), подпись руководителя с расшифровкой и датой, а также ссылку на регистрационный номер прилагаемого обращ">
        <w:r>
          <w:rPr>
            <w:color w:val="0000FF"/>
          </w:rPr>
          <w:t>пунктах 3.2.2</w:t>
        </w:r>
      </w:hyperlink>
      <w:r>
        <w:t xml:space="preserve"> - </w:t>
      </w:r>
      <w:hyperlink w:anchor="P135" w:tooltip="3.2.3. В случае поступления обращения на имя Губернатора Курской области, первого заместителя Губернатора Курской области - Председателя Правительства Курской области, их заместителей, руководителя Администрации Курской области по вопросам, относящимся одновре">
        <w:r>
          <w:rPr>
            <w:color w:val="0000FF"/>
          </w:rPr>
          <w:t>3.2.3</w:t>
        </w:r>
      </w:hyperlink>
      <w:r>
        <w:t xml:space="preserve"> Порядка, о результатах рассмотрения всех поставленных в обращении вопросов.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7.3.9. Руководитель ис</w:t>
      </w:r>
      <w:r>
        <w:t>полнительного органа Курской области, рассматривающий обращение, самостоятельно принимает решение о постановке и снятии обращения с особого контроля.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7.4. Плановый контроль.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7.4.1. Проведение планового контроля осуществляется в соответствии с планом или гр</w:t>
      </w:r>
      <w:r>
        <w:t>афиком, утвержденным руководителем уполномоченного органа, в форме проверок, проводимых не чаще 2 раз в год, либо по решению руководителя исполнительного органа Курской области.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7.5. Внеплановый контроль.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7.5.1. Внеплановый контроль осуществляется на основ</w:t>
      </w:r>
      <w:r>
        <w:t xml:space="preserve">ании выявленных нарушений установленного порядка организации работы с обращениями граждан, действующего законодательства, или </w:t>
      </w:r>
      <w:proofErr w:type="spellStart"/>
      <w:r>
        <w:t>неустранения</w:t>
      </w:r>
      <w:proofErr w:type="spellEnd"/>
      <w:r>
        <w:t xml:space="preserve"> недостатков после проведения планового контроля, или поступивших обращений с жалобами на такие нарушения.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7.5.2. Внеп</w:t>
      </w:r>
      <w:r>
        <w:t>лановый контроль осуществляется по поручению Губернатора Курской области, либо руководителя уполномоченного органа, либо руководителя исполнительного органа.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7.6. Должностные лица, уполномоченные на проведение плановых или внеплановых проверок, при их пров</w:t>
      </w:r>
      <w:r>
        <w:t>едении: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 xml:space="preserve">проверяют организацию работы с обращениями на соответствие Порядку и действующему </w:t>
      </w:r>
      <w:r>
        <w:lastRenderedPageBreak/>
        <w:t>законодательству;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оказывают необходимую методическую помощь в организации работы с обращениями.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7.7. Результаты планового и внепланового контроля оформляются в виде с</w:t>
      </w:r>
      <w:r>
        <w:t>правок, в которых отмечаются выявленные недостатки и предложения по их устранению.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7.8. При выявлении фактов нарушения Порядка руководитель уполномоченного органа вправе требовать от должностных лиц исполнительных органов Курской области, осуществлявших ра</w:t>
      </w:r>
      <w:r>
        <w:t xml:space="preserve">ссмотрение обращения, письменные объяснения о причинах нарушений и вносить Губернатору Курской области предложения о привлечении виновных лиц к ответственности, предусмотренной </w:t>
      </w:r>
      <w:hyperlink w:anchor="P359" w:tooltip="9.1. Должностные лица исполнительных органов, допустившие нарушение требований Порядка, несут ответственность, установленную действующим законодательством.">
        <w:r>
          <w:rPr>
            <w:color w:val="0000FF"/>
          </w:rPr>
          <w:t>пунктом 9.1</w:t>
        </w:r>
      </w:hyperlink>
      <w:r>
        <w:t xml:space="preserve"> Порядка.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Title0"/>
        <w:jc w:val="center"/>
        <w:outlineLvl w:val="1"/>
      </w:pPr>
      <w:r>
        <w:t>8. Анализ обращений</w:t>
      </w:r>
    </w:p>
    <w:p w:rsidR="002E1A51" w:rsidRDefault="002E1A51">
      <w:pPr>
        <w:pStyle w:val="ConsPlusNormal0"/>
        <w:jc w:val="center"/>
      </w:pPr>
    </w:p>
    <w:p w:rsidR="002E1A51" w:rsidRDefault="005F2FA2">
      <w:pPr>
        <w:pStyle w:val="ConsPlusNormal0"/>
        <w:ind w:firstLine="540"/>
        <w:jc w:val="both"/>
      </w:pPr>
      <w:r>
        <w:t xml:space="preserve">8.1. В соответствии со </w:t>
      </w:r>
      <w:hyperlink r:id="rId4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статьей 14</w:t>
        </w:r>
      </w:hyperlink>
      <w:r>
        <w:t xml:space="preserve"> Федерального закона N 59-ФЗ исполнительные органы, уполномоченный орган осуществляют анализ поступивших обращений, результатов их рассмотрения и принятых по ним мер.</w:t>
      </w:r>
    </w:p>
    <w:p w:rsidR="002E1A51" w:rsidRDefault="005F2FA2">
      <w:pPr>
        <w:pStyle w:val="ConsPlusNormal0"/>
        <w:spacing w:before="240"/>
        <w:ind w:firstLine="540"/>
        <w:jc w:val="both"/>
      </w:pPr>
      <w:r>
        <w:t>8.2. Информация о количестве и характере обращений, поступивших в испол</w:t>
      </w:r>
      <w:r>
        <w:t>нительные органы, результатах их рассмотрения и принятых мерах формируется на основании сведений, содержащихся в обращениях и результатах их рассмотрения и размещенных в АСОД, по итогам квартала, полугодия, года и размещается на официальных сайтах не поздн</w:t>
      </w:r>
      <w:r>
        <w:t>ее 25-го числа месяца, следующего за отчетным.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Title0"/>
        <w:jc w:val="center"/>
        <w:outlineLvl w:val="1"/>
      </w:pPr>
      <w:r>
        <w:t>9. Ответственность за нарушение Порядка</w:t>
      </w:r>
    </w:p>
    <w:p w:rsidR="002E1A51" w:rsidRDefault="002E1A51">
      <w:pPr>
        <w:pStyle w:val="ConsPlusNormal0"/>
        <w:ind w:firstLine="540"/>
        <w:jc w:val="both"/>
      </w:pPr>
    </w:p>
    <w:p w:rsidR="002E1A51" w:rsidRDefault="005F2FA2">
      <w:pPr>
        <w:pStyle w:val="ConsPlusNormal0"/>
        <w:ind w:firstLine="540"/>
        <w:jc w:val="both"/>
      </w:pPr>
      <w:bookmarkStart w:id="15" w:name="P359"/>
      <w:bookmarkEnd w:id="15"/>
      <w:r>
        <w:t>9.1. Должностные лица исполнительных органов, допустившие нарушение требований Порядка, несут ответственность, установленную действующим законодательством.</w:t>
      </w:r>
    </w:p>
    <w:p w:rsidR="002E1A51" w:rsidRDefault="002E1A51">
      <w:pPr>
        <w:pStyle w:val="ConsPlusNormal0"/>
        <w:jc w:val="both"/>
      </w:pPr>
    </w:p>
    <w:p w:rsidR="002E1A51" w:rsidRDefault="002E1A51">
      <w:pPr>
        <w:pStyle w:val="ConsPlusNormal0"/>
        <w:jc w:val="both"/>
      </w:pPr>
    </w:p>
    <w:p w:rsidR="002E1A51" w:rsidRDefault="002E1A5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E1A51">
      <w:headerReference w:type="default" r:id="rId49"/>
      <w:footerReference w:type="default" r:id="rId50"/>
      <w:headerReference w:type="first" r:id="rId51"/>
      <w:footerReference w:type="first" r:id="rId5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2FA2" w:rsidRDefault="005F2FA2">
      <w:r>
        <w:separator/>
      </w:r>
    </w:p>
  </w:endnote>
  <w:endnote w:type="continuationSeparator" w:id="0">
    <w:p w:rsidR="005F2FA2" w:rsidRDefault="005F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A51" w:rsidRDefault="002E1A51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A51" w:rsidRDefault="002E1A51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2FA2" w:rsidRDefault="005F2FA2">
      <w:r>
        <w:separator/>
      </w:r>
    </w:p>
  </w:footnote>
  <w:footnote w:type="continuationSeparator" w:id="0">
    <w:p w:rsidR="005F2FA2" w:rsidRDefault="005F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A51" w:rsidRDefault="002E1A5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A51" w:rsidRDefault="002E1A5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A51"/>
    <w:rsid w:val="001072B1"/>
    <w:rsid w:val="002E1A51"/>
    <w:rsid w:val="005F2FA2"/>
    <w:rsid w:val="00D4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B4586-D415-411B-984E-30F185AB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D442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4283"/>
  </w:style>
  <w:style w:type="paragraph" w:styleId="a5">
    <w:name w:val="footer"/>
    <w:basedOn w:val="a"/>
    <w:link w:val="a6"/>
    <w:uiPriority w:val="99"/>
    <w:unhideWhenUsed/>
    <w:rsid w:val="00D442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4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7&amp;n=130803&amp;date=25.09.2026&amp;dst=100007&amp;field=134" TargetMode="External"/><Relationship Id="rId18" Type="http://schemas.openxmlformats.org/officeDocument/2006/relationships/hyperlink" Target="https://login.consultant.ru/link/?req=doc&amp;base=RLAW417&amp;n=130803&amp;date=25.09.2026&amp;dst=100010&amp;field=134" TargetMode="External"/><Relationship Id="rId26" Type="http://schemas.openxmlformats.org/officeDocument/2006/relationships/hyperlink" Target="https://login.consultant.ru/link/?req=doc&amp;base=RLAW417&amp;n=130803&amp;date=25.09.2026&amp;dst=100013&amp;field=134" TargetMode="External"/><Relationship Id="rId39" Type="http://schemas.openxmlformats.org/officeDocument/2006/relationships/hyperlink" Target="https://login.consultant.ru/link/?req=doc&amp;base=RLAW417&amp;n=130803&amp;date=25.09.2026&amp;dst=100022&amp;field=134" TargetMode="External"/><Relationship Id="rId21" Type="http://schemas.openxmlformats.org/officeDocument/2006/relationships/hyperlink" Target="https://login.consultant.ru/link/?req=doc&amp;base=RLAW417&amp;n=130803&amp;date=25.09.2026&amp;dst=100013&amp;field=134" TargetMode="External"/><Relationship Id="rId34" Type="http://schemas.openxmlformats.org/officeDocument/2006/relationships/hyperlink" Target="https://login.consultant.ru/link/?req=doc&amp;base=LAW&amp;n=494960&amp;date=25.09.2026&amp;dst=100061&amp;field=134" TargetMode="External"/><Relationship Id="rId42" Type="http://schemas.openxmlformats.org/officeDocument/2006/relationships/hyperlink" Target="https://login.consultant.ru/link/?req=doc&amp;base=RLAW417&amp;n=130803&amp;date=25.09.2026&amp;dst=100023&amp;field=134" TargetMode="External"/><Relationship Id="rId47" Type="http://schemas.openxmlformats.org/officeDocument/2006/relationships/hyperlink" Target="&#1057;&#1057;&#1058;&#1059;.&#1056;&#1060;" TargetMode="External"/><Relationship Id="rId50" Type="http://schemas.openxmlformats.org/officeDocument/2006/relationships/footer" Target="footer1.xml"/><Relationship Id="rId7" Type="http://schemas.openxmlformats.org/officeDocument/2006/relationships/hyperlink" Target="https://login.consultant.ru/link/?req=doc&amp;base=RLAW417&amp;n=121170&amp;date=25.09.2026&amp;dst=10000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7&amp;n=130803&amp;date=25.09.2026&amp;dst=100008&amp;field=134" TargetMode="External"/><Relationship Id="rId29" Type="http://schemas.openxmlformats.org/officeDocument/2006/relationships/hyperlink" Target="https://login.consultant.ru/link/?req=doc&amp;base=LAW&amp;n=494960&amp;date=25.09.2026&amp;dst=100052&amp;field=134" TargetMode="External"/><Relationship Id="rId11" Type="http://schemas.openxmlformats.org/officeDocument/2006/relationships/hyperlink" Target="https://login.consultant.ru/link/?req=doc&amp;base=RLAW417&amp;n=112613&amp;date=25.09.2026&amp;dst=100006&amp;field=134" TargetMode="External"/><Relationship Id="rId24" Type="http://schemas.openxmlformats.org/officeDocument/2006/relationships/hyperlink" Target="https://login.consultant.ru/link/?req=doc&amp;base=LAW&amp;n=494960&amp;date=25.09.2026&amp;dst=100069&amp;field=134" TargetMode="External"/><Relationship Id="rId32" Type="http://schemas.openxmlformats.org/officeDocument/2006/relationships/hyperlink" Target="https://login.consultant.ru/link/?req=doc&amp;base=LAW&amp;n=494960&amp;date=25.09.2026&amp;dst=100035&amp;field=134" TargetMode="External"/><Relationship Id="rId37" Type="http://schemas.openxmlformats.org/officeDocument/2006/relationships/hyperlink" Target="https://login.consultant.ru/link/?req=doc&amp;base=LAW&amp;n=494960&amp;date=25.09.2026&amp;dst=16&amp;field=134" TargetMode="External"/><Relationship Id="rId40" Type="http://schemas.openxmlformats.org/officeDocument/2006/relationships/hyperlink" Target="https://login.consultant.ru/link/?req=doc&amp;base=RLAW417&amp;n=130803&amp;date=25.09.2026&amp;dst=100023&amp;field=134" TargetMode="External"/><Relationship Id="rId45" Type="http://schemas.openxmlformats.org/officeDocument/2006/relationships/hyperlink" Target="https://login.consultant.ru/link/?req=doc&amp;base=RLAW417&amp;n=121170&amp;date=25.09.2026&amp;dst=100005&amp;field=134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417&amp;n=130803&amp;date=25.09.2026&amp;dst=100006&amp;field=134" TargetMode="External"/><Relationship Id="rId19" Type="http://schemas.openxmlformats.org/officeDocument/2006/relationships/hyperlink" Target="https://login.consultant.ru/link/?req=doc&amp;base=RLAW417&amp;n=130803&amp;date=25.09.2026&amp;dst=100010&amp;field=134" TargetMode="External"/><Relationship Id="rId31" Type="http://schemas.openxmlformats.org/officeDocument/2006/relationships/hyperlink" Target="https://login.consultant.ru/link/?req=doc&amp;base=LAW&amp;n=2875&amp;date=25.09.2026&amp;dst=100097&amp;field=134" TargetMode="External"/><Relationship Id="rId44" Type="http://schemas.openxmlformats.org/officeDocument/2006/relationships/hyperlink" Target="https://login.consultant.ru/link/?req=doc&amp;base=LAW&amp;n=494960&amp;date=25.09.2026&amp;dst=100072&amp;field=134" TargetMode="External"/><Relationship Id="rId52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4960&amp;date=25.09.2026&amp;dst=100018&amp;field=134" TargetMode="External"/><Relationship Id="rId14" Type="http://schemas.openxmlformats.org/officeDocument/2006/relationships/hyperlink" Target="https://login.consultant.ru/link/?req=doc&amp;base=LAW&amp;n=494960&amp;date=25.09.2026" TargetMode="External"/><Relationship Id="rId22" Type="http://schemas.openxmlformats.org/officeDocument/2006/relationships/hyperlink" Target="https://login.consultant.ru/link/?req=doc&amp;base=LAW&amp;n=494960&amp;date=25.09.2026&amp;dst=100035&amp;field=134" TargetMode="External"/><Relationship Id="rId27" Type="http://schemas.openxmlformats.org/officeDocument/2006/relationships/hyperlink" Target="https://login.consultant.ru/link/?req=doc&amp;base=LAW&amp;n=494960&amp;date=25.09.2026" TargetMode="External"/><Relationship Id="rId30" Type="http://schemas.openxmlformats.org/officeDocument/2006/relationships/hyperlink" Target="https://login.consultant.ru/link/?req=doc&amp;base=RLAW417&amp;n=130803&amp;date=25.09.2026&amp;dst=100016&amp;field=134" TargetMode="External"/><Relationship Id="rId35" Type="http://schemas.openxmlformats.org/officeDocument/2006/relationships/hyperlink" Target="https://login.consultant.ru/link/?req=doc&amp;base=LAW&amp;n=540428&amp;date=25.09.2026" TargetMode="External"/><Relationship Id="rId43" Type="http://schemas.openxmlformats.org/officeDocument/2006/relationships/hyperlink" Target="https://login.consultant.ru/link/?req=doc&amp;base=RLAW417&amp;n=130803&amp;date=25.09.2026&amp;dst=100024&amp;field=134" TargetMode="External"/><Relationship Id="rId48" Type="http://schemas.openxmlformats.org/officeDocument/2006/relationships/hyperlink" Target="https://login.consultant.ru/link/?req=doc&amp;base=LAW&amp;n=494960&amp;date=25.09.2026&amp;dst=100079&amp;field=134" TargetMode="External"/><Relationship Id="rId8" Type="http://schemas.openxmlformats.org/officeDocument/2006/relationships/hyperlink" Target="https://login.consultant.ru/link/?req=doc&amp;base=RLAW417&amp;n=130803&amp;date=25.09.2026&amp;dst=100005&amp;field=134" TargetMode="External"/><Relationship Id="rId51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417&amp;n=121170&amp;date=25.09.2026&amp;dst=100005&amp;field=134" TargetMode="External"/><Relationship Id="rId17" Type="http://schemas.openxmlformats.org/officeDocument/2006/relationships/hyperlink" Target="https://login.consultant.ru/link/?req=doc&amp;base=RLAW417&amp;n=112613&amp;date=25.09.2026&amp;dst=100006&amp;field=134" TargetMode="External"/><Relationship Id="rId25" Type="http://schemas.openxmlformats.org/officeDocument/2006/relationships/hyperlink" Target="https://login.consultant.ru/link/?req=doc&amp;base=LAW&amp;n=494960&amp;date=25.09.2026&amp;dst=100052&amp;field=134" TargetMode="External"/><Relationship Id="rId33" Type="http://schemas.openxmlformats.org/officeDocument/2006/relationships/hyperlink" Target="https://login.consultant.ru/link/?req=doc&amp;base=LAW&amp;n=494960&amp;date=25.09.2026&amp;dst=100061&amp;field=134" TargetMode="External"/><Relationship Id="rId38" Type="http://schemas.openxmlformats.org/officeDocument/2006/relationships/hyperlink" Target="https://login.consultant.ru/link/?req=doc&amp;base=RLAW417&amp;n=130803&amp;date=25.09.2026&amp;dst=100020&amp;field=134" TargetMode="External"/><Relationship Id="rId46" Type="http://schemas.openxmlformats.org/officeDocument/2006/relationships/hyperlink" Target="https://login.consultant.ru/link/?req=doc&amp;base=RLAW417&amp;n=130803&amp;date=25.09.2026&amp;dst=100025&amp;field=134" TargetMode="External"/><Relationship Id="rId20" Type="http://schemas.openxmlformats.org/officeDocument/2006/relationships/hyperlink" Target="https://login.consultant.ru/link/?req=doc&amp;base=RLAW417&amp;n=130803&amp;date=25.09.2026&amp;dst=100013&amp;field=134" TargetMode="External"/><Relationship Id="rId41" Type="http://schemas.openxmlformats.org/officeDocument/2006/relationships/hyperlink" Target="https://login.consultant.ru/link/?req=doc&amp;base=RLAW417&amp;n=130803&amp;date=25.09.2026&amp;dst=100023&amp;field=134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7&amp;n=112613&amp;date=25.09.2026&amp;dst=100005&amp;field=134" TargetMode="External"/><Relationship Id="rId15" Type="http://schemas.openxmlformats.org/officeDocument/2006/relationships/hyperlink" Target="https://login.consultant.ru/link/?req=doc&amp;base=LAW&amp;n=494960&amp;date=25.09.2026" TargetMode="External"/><Relationship Id="rId23" Type="http://schemas.openxmlformats.org/officeDocument/2006/relationships/hyperlink" Target="https://login.consultant.ru/link/?req=doc&amp;base=LAW&amp;n=494960&amp;date=25.09.2026&amp;dst=2&amp;field=134" TargetMode="External"/><Relationship Id="rId28" Type="http://schemas.openxmlformats.org/officeDocument/2006/relationships/hyperlink" Target="https://login.consultant.ru/link/?req=doc&amp;base=RLAW417&amp;n=130803&amp;date=25.09.2026&amp;dst=100015&amp;field=134" TargetMode="External"/><Relationship Id="rId36" Type="http://schemas.openxmlformats.org/officeDocument/2006/relationships/hyperlink" Target="https://login.consultant.ru/link/?req=doc&amp;base=RLAW417&amp;n=130803&amp;date=25.09.2026&amp;dst=100017&amp;field=134" TargetMode="External"/><Relationship Id="rId4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10340</Words>
  <Characters>58944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 Курской области от 12.12.2022 N 412-пг
(ред. от 15.04.2025)
"Об утверждении Порядка организации работы с обращениями граждан в исполнительных органах Курской области"</vt:lpstr>
    </vt:vector>
  </TitlesOfParts>
  <Company>КонсультантПлюс Версия 4025.00.50</Company>
  <LinksUpToDate>false</LinksUpToDate>
  <CharactersWithSpaces>69146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Курской области от 12.12.2022 N 412-пг
(ред. от 15.04.2025)
"Об утверждении Порядка организации работы с обращениями граждан в исполнительных органах Курской области"</dc:title>
  <cp:lastModifiedBy>aqva5</cp:lastModifiedBy>
  <cp:revision>3</cp:revision>
  <dcterms:created xsi:type="dcterms:W3CDTF">2026-09-25T12:30:00Z</dcterms:created>
  <dcterms:modified xsi:type="dcterms:W3CDTF">2026-09-25T12:33:00Z</dcterms:modified>
</cp:coreProperties>
</file>