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02CA" w14:textId="1CC66754" w:rsidR="002D4251" w:rsidRPr="00A904D0" w:rsidRDefault="00A904D0" w:rsidP="00A904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Дополнительные публичные обсуждения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5C58">
        <w:rPr>
          <w:rFonts w:ascii="Times New Roman" w:hAnsi="Times New Roman" w:cs="Times New Roman"/>
          <w:b/>
          <w:bCs/>
          <w:sz w:val="28"/>
          <w:szCs w:val="28"/>
        </w:rPr>
        <w:t>постановления Правительства</w:t>
      </w:r>
      <w:r w:rsidRPr="00A904D0">
        <w:rPr>
          <w:rFonts w:ascii="Times New Roman" w:hAnsi="Times New Roman" w:cs="Times New Roman"/>
          <w:b/>
          <w:bCs/>
          <w:sz w:val="28"/>
          <w:szCs w:val="28"/>
        </w:rPr>
        <w:t xml:space="preserve"> Курской области</w:t>
      </w:r>
    </w:p>
    <w:p w14:paraId="68D734FD" w14:textId="2002049D" w:rsidR="00A904D0" w:rsidRDefault="005724C8" w:rsidP="007F255B">
      <w:pPr>
        <w:spacing w:after="0"/>
        <w:jc w:val="center"/>
        <w:rPr>
          <w:noProof/>
        </w:rPr>
      </w:pPr>
      <w:r w:rsidRPr="005724C8">
        <w:rPr>
          <w:noProof/>
        </w:rPr>
        <w:drawing>
          <wp:inline distT="0" distB="0" distL="0" distR="0" wp14:anchorId="4F143949" wp14:editId="319AA925">
            <wp:extent cx="3425825" cy="2569277"/>
            <wp:effectExtent l="0" t="0" r="3175" b="2540"/>
            <wp:docPr id="1836996436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077" cy="257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24C8">
        <w:rPr>
          <w:noProof/>
        </w:rPr>
        <w:t xml:space="preserve"> </w:t>
      </w:r>
      <w:r w:rsidR="00F47A94" w:rsidRPr="00F47A94">
        <w:rPr>
          <w:noProof/>
        </w:rPr>
        <w:t xml:space="preserve"> </w:t>
      </w:r>
      <w:r w:rsidR="002F4897" w:rsidRPr="002F4897">
        <w:rPr>
          <w:noProof/>
        </w:rPr>
        <w:t xml:space="preserve"> </w:t>
      </w:r>
      <w:r w:rsidR="00A30BE6" w:rsidRPr="005866AD">
        <w:rPr>
          <w:noProof/>
        </w:rPr>
        <w:t xml:space="preserve"> </w:t>
      </w:r>
      <w:r w:rsidR="005866AD" w:rsidRPr="005866AD">
        <w:rPr>
          <w:noProof/>
        </w:rPr>
        <w:t xml:space="preserve"> </w:t>
      </w:r>
      <w:r w:rsidR="00FE0C40" w:rsidRPr="00FE0C40">
        <w:rPr>
          <w:noProof/>
        </w:rPr>
        <w:t xml:space="preserve"> </w:t>
      </w:r>
    </w:p>
    <w:p w14:paraId="244BE284" w14:textId="77777777" w:rsidR="000A15E2" w:rsidRDefault="000A15E2" w:rsidP="007F2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8FFB88E" w14:textId="7062F78A" w:rsidR="002F4897" w:rsidRPr="000A15E2" w:rsidRDefault="0028596E" w:rsidP="000A15E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07210383"/>
      <w:r w:rsidRPr="000A15E2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705AEE" w:rsidRPr="000A15E2">
        <w:rPr>
          <w:rFonts w:ascii="Times New Roman" w:hAnsi="Times New Roman" w:cs="Times New Roman"/>
          <w:sz w:val="28"/>
          <w:szCs w:val="28"/>
        </w:rPr>
        <w:t>, занятости населения и туризма</w:t>
      </w:r>
      <w:r w:rsidRPr="000A15E2">
        <w:rPr>
          <w:rFonts w:ascii="Times New Roman" w:hAnsi="Times New Roman" w:cs="Times New Roman"/>
          <w:sz w:val="28"/>
          <w:szCs w:val="28"/>
        </w:rPr>
        <w:t xml:space="preserve"> Курской области проводит дополнительные публичные обсуждения в рамках процедуры оценки регулирующего воздействия по </w:t>
      </w:r>
      <w:bookmarkStart w:id="1" w:name="_Hlk149916691"/>
      <w:r w:rsidR="000A15E2" w:rsidRPr="000A15E2">
        <w:rPr>
          <w:rFonts w:ascii="Times New Roman" w:hAnsi="Times New Roman" w:cs="Times New Roman"/>
          <w:bCs/>
          <w:sz w:val="28"/>
          <w:szCs w:val="28"/>
        </w:rPr>
        <w:t>проект постановления Правительства Курской области «О памятнике природы регионального значения «Балка у села Старомеловое»</w:t>
      </w:r>
      <w:bookmarkEnd w:id="1"/>
      <w:r w:rsidR="000A15E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372204F" w14:textId="77777777" w:rsidR="000A15E2" w:rsidRDefault="00BF6B0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hAnsi="Times New Roman" w:cs="Times New Roman"/>
          <w:sz w:val="28"/>
          <w:szCs w:val="28"/>
        </w:rPr>
        <w:t>Цел</w:t>
      </w:r>
      <w:r w:rsidR="00F47A94" w:rsidRPr="000A15E2">
        <w:rPr>
          <w:rFonts w:ascii="Times New Roman" w:hAnsi="Times New Roman" w:cs="Times New Roman"/>
          <w:sz w:val="28"/>
          <w:szCs w:val="28"/>
        </w:rPr>
        <w:t>ями</w:t>
      </w:r>
      <w:r w:rsidRPr="000A15E2">
        <w:rPr>
          <w:rFonts w:ascii="Times New Roman" w:hAnsi="Times New Roman" w:cs="Times New Roman"/>
          <w:sz w:val="28"/>
          <w:szCs w:val="28"/>
        </w:rPr>
        <w:t xml:space="preserve"> предлагаемого регулирования</w:t>
      </w:r>
      <w:r w:rsidR="002F4897" w:rsidRPr="000A15E2">
        <w:rPr>
          <w:sz w:val="28"/>
          <w:szCs w:val="28"/>
        </w:rPr>
        <w:t xml:space="preserve"> </w:t>
      </w:r>
      <w:r w:rsidR="002F4897" w:rsidRPr="000A15E2">
        <w:rPr>
          <w:rFonts w:ascii="Times New Roman" w:hAnsi="Times New Roman" w:cs="Times New Roman"/>
          <w:sz w:val="28"/>
          <w:szCs w:val="28"/>
        </w:rPr>
        <w:t>является</w:t>
      </w:r>
      <w:r w:rsidR="00F47A94" w:rsidRPr="000A15E2">
        <w:rPr>
          <w:rFonts w:ascii="Times New Roman" w:hAnsi="Times New Roman" w:cs="Times New Roman"/>
          <w:sz w:val="28"/>
          <w:szCs w:val="28"/>
        </w:rPr>
        <w:t>:</w:t>
      </w:r>
    </w:p>
    <w:p w14:paraId="0D6F11A9" w14:textId="77777777" w:rsidR="000A15E2" w:rsidRDefault="000A15E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 создается Памятник природы;</w:t>
      </w:r>
    </w:p>
    <w:p w14:paraId="48135D30" w14:textId="77777777" w:rsidR="000A15E2" w:rsidRDefault="000A15E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 утверждаются текстовое и графическое описание местоположения границы Памятника природы;</w:t>
      </w:r>
    </w:p>
    <w:p w14:paraId="389FAE1A" w14:textId="77777777" w:rsidR="000A15E2" w:rsidRDefault="000A15E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 утверждается режим особой охраны и порядок использования Памятника природы, включающий перечень допустимых и запрещенных видов деятельности;</w:t>
      </w:r>
    </w:p>
    <w:p w14:paraId="5687E792" w14:textId="77777777" w:rsidR="000A15E2" w:rsidRDefault="000A15E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- устанавливаются основные виды разрешенного использования земельных участков, расположенных в границах Памятника природы; </w:t>
      </w:r>
    </w:p>
    <w:p w14:paraId="6CA45F5D" w14:textId="77777777" w:rsidR="000A15E2" w:rsidRDefault="000A15E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- устанавливаются допустимые виды использования территорий;</w:t>
      </w:r>
    </w:p>
    <w:p w14:paraId="384C6E8C" w14:textId="52CCF08D" w:rsidR="000A15E2" w:rsidRPr="000A15E2" w:rsidRDefault="000A15E2" w:rsidP="000A1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- определяется орган, осуществляющий государственное управление </w:t>
      </w:r>
      <w:r w:rsidRPr="000A15E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и государственный надзор в области охраны и использования Памятника природы: ОКУ «Дирекция по управлению особо охраняемыми природными территориями, парками, скверами и лесами Курской области»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14:paraId="11C2E4A3" w14:textId="77777777" w:rsidR="005866AD" w:rsidRPr="0028596E" w:rsidRDefault="005866AD" w:rsidP="007E6D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271DFF0F" w14:textId="29E3D9BD" w:rsidR="002A6BB9" w:rsidRDefault="00BF6B02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Предлагаем рассмотреть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="00070E4E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>нормативн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 правов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ого </w:t>
      </w:r>
      <w:r w:rsidR="00C73D77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акта </w:t>
      </w:r>
      <w:r w:rsidR="00864F7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на предмет наличия в </w:t>
      </w:r>
      <w:r w:rsidR="004D1B4D" w:rsidRPr="00507C65">
        <w:rPr>
          <w:rFonts w:ascii="Times New Roman" w:hAnsi="Times New Roman" w:cs="Times New Roman"/>
          <w:b/>
          <w:bCs/>
          <w:sz w:val="28"/>
          <w:szCs w:val="28"/>
        </w:rPr>
        <w:t xml:space="preserve">нем </w:t>
      </w:r>
      <w:r w:rsidRPr="00507C65">
        <w:rPr>
          <w:rFonts w:ascii="Times New Roman" w:hAnsi="Times New Roman" w:cs="Times New Roman"/>
          <w:b/>
          <w:bCs/>
          <w:sz w:val="28"/>
          <w:szCs w:val="28"/>
        </w:rPr>
        <w:t>положений, вводящих избыточные, необоснованные ограничения или обязанности для предпринимателей.</w:t>
      </w:r>
    </w:p>
    <w:p w14:paraId="1FE18624" w14:textId="77777777" w:rsidR="00864F74" w:rsidRPr="00507C65" w:rsidRDefault="00864F74" w:rsidP="00273A88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8573BE" w14:textId="02D5EDD9" w:rsidR="00B55FD2" w:rsidRPr="00507C65" w:rsidRDefault="002D4251" w:rsidP="002F48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7C65">
        <w:rPr>
          <w:rFonts w:ascii="Times New Roman" w:hAnsi="Times New Roman" w:cs="Times New Roman"/>
          <w:sz w:val="28"/>
          <w:szCs w:val="28"/>
        </w:rPr>
        <w:t>Подробная информация о проект</w:t>
      </w:r>
      <w:r w:rsidR="00507C65">
        <w:rPr>
          <w:rFonts w:ascii="Times New Roman" w:hAnsi="Times New Roman" w:cs="Times New Roman"/>
          <w:sz w:val="28"/>
          <w:szCs w:val="28"/>
        </w:rPr>
        <w:t>е</w:t>
      </w:r>
      <w:r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sz w:val="28"/>
          <w:szCs w:val="28"/>
        </w:rPr>
        <w:t>постановлен</w:t>
      </w:r>
      <w:r w:rsidR="00507C65">
        <w:rPr>
          <w:rFonts w:ascii="Times New Roman" w:hAnsi="Times New Roman" w:cs="Times New Roman"/>
          <w:sz w:val="28"/>
          <w:szCs w:val="28"/>
        </w:rPr>
        <w:t>ия</w:t>
      </w:r>
      <w:r w:rsidRPr="00507C65">
        <w:rPr>
          <w:rFonts w:ascii="Times New Roman" w:hAnsi="Times New Roman" w:cs="Times New Roman"/>
          <w:sz w:val="28"/>
          <w:szCs w:val="28"/>
        </w:rPr>
        <w:t xml:space="preserve"> размещена </w:t>
      </w:r>
      <w:r w:rsidR="00864F74">
        <w:rPr>
          <w:rFonts w:ascii="Times New Roman" w:hAnsi="Times New Roman" w:cs="Times New Roman"/>
          <w:sz w:val="28"/>
          <w:szCs w:val="28"/>
        </w:rPr>
        <w:br/>
      </w:r>
      <w:r w:rsidR="00C73D77" w:rsidRPr="00507C65">
        <w:rPr>
          <w:rFonts w:ascii="Times New Roman" w:hAnsi="Times New Roman" w:cs="Times New Roman"/>
          <w:sz w:val="28"/>
          <w:szCs w:val="28"/>
        </w:rPr>
        <w:t xml:space="preserve">в </w:t>
      </w:r>
      <w:r w:rsidR="004B7520" w:rsidRPr="00507C6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«Интернет-портал правовой информации Курской области» (https://kurskpravo.ru/)</w:t>
      </w:r>
      <w:r w:rsidR="00C73D77" w:rsidRPr="00507C65">
        <w:rPr>
          <w:rFonts w:ascii="Times New Roman" w:hAnsi="Times New Roman" w:cs="Times New Roman"/>
          <w:sz w:val="28"/>
          <w:szCs w:val="28"/>
        </w:rPr>
        <w:t>.</w:t>
      </w:r>
      <w:r w:rsidR="004B7520" w:rsidRPr="00507C65">
        <w:rPr>
          <w:rFonts w:ascii="Times New Roman" w:hAnsi="Times New Roman" w:cs="Times New Roman"/>
          <w:sz w:val="28"/>
          <w:szCs w:val="28"/>
        </w:rPr>
        <w:t xml:space="preserve"> </w:t>
      </w:r>
      <w:r w:rsidR="004B7520" w:rsidRPr="00507C6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Свои предложения </w:t>
      </w:r>
      <w:r w:rsidR="00864F74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и замечания просим направить в электронном </w:t>
      </w:r>
      <w:r w:rsidR="00C73D77" w:rsidRPr="00507C65">
        <w:rPr>
          <w:rFonts w:ascii="Times New Roman" w:hAnsi="Times New Roman" w:cs="Times New Roman"/>
          <w:i/>
          <w:iCs/>
          <w:sz w:val="28"/>
          <w:szCs w:val="28"/>
        </w:rPr>
        <w:t>виде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(doc*, rtf*) не позднее 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90644">
        <w:rPr>
          <w:rFonts w:ascii="Times New Roman" w:hAnsi="Times New Roman" w:cs="Times New Roman"/>
          <w:i/>
          <w:iCs/>
          <w:sz w:val="28"/>
          <w:szCs w:val="28"/>
        </w:rPr>
        <w:lastRenderedPageBreak/>
        <w:t>20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30BE6">
        <w:rPr>
          <w:rFonts w:ascii="Times New Roman" w:hAnsi="Times New Roman" w:cs="Times New Roman"/>
          <w:i/>
          <w:iCs/>
          <w:sz w:val="28"/>
          <w:szCs w:val="28"/>
        </w:rPr>
        <w:t>ию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л</w:t>
      </w:r>
      <w:r w:rsidR="00A30BE6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 года на адрес электронной почты ORV@rkursk.ru, контактное лицо: </w:t>
      </w:r>
      <w:r w:rsidR="00864F74">
        <w:rPr>
          <w:rFonts w:ascii="Times New Roman" w:hAnsi="Times New Roman" w:cs="Times New Roman"/>
          <w:i/>
          <w:iCs/>
          <w:sz w:val="28"/>
          <w:szCs w:val="28"/>
        </w:rPr>
        <w:t>Сав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илов Руслан Андреевич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 xml:space="preserve">, 8 (412) 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54-03-02 (21</w:t>
      </w:r>
      <w:r w:rsidR="002F4897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705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07C6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sectPr w:rsidR="00B55FD2" w:rsidRPr="00507C65" w:rsidSect="0046080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D2"/>
    <w:rsid w:val="00070E4E"/>
    <w:rsid w:val="00076020"/>
    <w:rsid w:val="000A03A4"/>
    <w:rsid w:val="000A15E2"/>
    <w:rsid w:val="000B2916"/>
    <w:rsid w:val="000E68E1"/>
    <w:rsid w:val="000F4F27"/>
    <w:rsid w:val="00102A86"/>
    <w:rsid w:val="00122AF6"/>
    <w:rsid w:val="0014361F"/>
    <w:rsid w:val="00151D83"/>
    <w:rsid w:val="00151F4F"/>
    <w:rsid w:val="0017415D"/>
    <w:rsid w:val="002021F7"/>
    <w:rsid w:val="00206A90"/>
    <w:rsid w:val="00265DC4"/>
    <w:rsid w:val="00273A88"/>
    <w:rsid w:val="0028596E"/>
    <w:rsid w:val="002A6BB9"/>
    <w:rsid w:val="002D4251"/>
    <w:rsid w:val="002F4897"/>
    <w:rsid w:val="00351C50"/>
    <w:rsid w:val="00365D55"/>
    <w:rsid w:val="00387A56"/>
    <w:rsid w:val="003A42A1"/>
    <w:rsid w:val="003E7AD7"/>
    <w:rsid w:val="0046080F"/>
    <w:rsid w:val="004B7520"/>
    <w:rsid w:val="004D1B4D"/>
    <w:rsid w:val="004E66E6"/>
    <w:rsid w:val="00507C65"/>
    <w:rsid w:val="00533B74"/>
    <w:rsid w:val="0056538F"/>
    <w:rsid w:val="00566275"/>
    <w:rsid w:val="005724C8"/>
    <w:rsid w:val="005866AD"/>
    <w:rsid w:val="005D65B5"/>
    <w:rsid w:val="006A43E8"/>
    <w:rsid w:val="006D36C8"/>
    <w:rsid w:val="00705AEE"/>
    <w:rsid w:val="00757748"/>
    <w:rsid w:val="007712D7"/>
    <w:rsid w:val="00790FEC"/>
    <w:rsid w:val="007E6DAA"/>
    <w:rsid w:val="007F255B"/>
    <w:rsid w:val="0080492C"/>
    <w:rsid w:val="008434E1"/>
    <w:rsid w:val="00864F74"/>
    <w:rsid w:val="008D5A76"/>
    <w:rsid w:val="00925B90"/>
    <w:rsid w:val="00956023"/>
    <w:rsid w:val="0098052D"/>
    <w:rsid w:val="00986681"/>
    <w:rsid w:val="009F6A0E"/>
    <w:rsid w:val="00A30BE6"/>
    <w:rsid w:val="00A4196F"/>
    <w:rsid w:val="00A904D0"/>
    <w:rsid w:val="00B2342A"/>
    <w:rsid w:val="00B55FD2"/>
    <w:rsid w:val="00B90644"/>
    <w:rsid w:val="00BF6B02"/>
    <w:rsid w:val="00C53313"/>
    <w:rsid w:val="00C73D77"/>
    <w:rsid w:val="00CD63D3"/>
    <w:rsid w:val="00CF5DDC"/>
    <w:rsid w:val="00D30BC3"/>
    <w:rsid w:val="00D85C58"/>
    <w:rsid w:val="00E12384"/>
    <w:rsid w:val="00E12620"/>
    <w:rsid w:val="00EF2D11"/>
    <w:rsid w:val="00F47A94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04C"/>
  <w15:chartTrackingRefBased/>
  <w15:docId w15:val="{696FBFDA-6257-4850-924C-8B280720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4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04D0"/>
    <w:rPr>
      <w:color w:val="605E5C"/>
      <w:shd w:val="clear" w:color="auto" w:fill="E1DFDD"/>
    </w:rPr>
  </w:style>
  <w:style w:type="paragraph" w:customStyle="1" w:styleId="Default">
    <w:name w:val="Default"/>
    <w:rsid w:val="00F47A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Савилов Руслан</cp:lastModifiedBy>
  <cp:revision>42</cp:revision>
  <cp:lastPrinted>2025-05-27T09:20:00Z</cp:lastPrinted>
  <dcterms:created xsi:type="dcterms:W3CDTF">2025-05-27T09:18:00Z</dcterms:created>
  <dcterms:modified xsi:type="dcterms:W3CDTF">2026-07-21T09:29:00Z</dcterms:modified>
</cp:coreProperties>
</file>