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2"/>
        <w:ind w:left="5400" w:right="-1"/>
        <w:tabs>
          <w:tab w:val="left" w:pos="170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УТВЕРЖДАЮ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5400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Председатель общественного совета при комитете правового обеспечения Курской области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1"/>
        <w:ind w:left="5400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1"/>
        <w:ind w:left="5400"/>
        <w:widowControl/>
        <w:rPr>
          <w:rFonts w:ascii="Times New Roman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_____________Литовченко С.С.</w:t>
      </w:r>
      <w:r>
        <w:rPr>
          <w:rFonts w:ascii="Times New Roman" w:hAnsi="Times New Roman" w:cs="Times New Roman"/>
          <w:b w:val="0"/>
          <w:sz w:val="28"/>
          <w:szCs w:val="28"/>
          <w:u w:val="single"/>
        </w:rPr>
      </w:r>
      <w:r>
        <w:rPr>
          <w:rFonts w:ascii="Times New Roman" w:hAnsi="Times New Roman" w:cs="Times New Roman"/>
          <w:b w:val="0"/>
          <w:sz w:val="28"/>
          <w:szCs w:val="28"/>
          <w:u w:val="single"/>
        </w:rPr>
      </w:r>
    </w:p>
    <w:p>
      <w:pPr>
        <w:pStyle w:val="895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№ 2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</w:t>
      </w:r>
      <w:r>
        <w:rPr>
          <w:b/>
          <w:bCs/>
          <w:sz w:val="28"/>
          <w:szCs w:val="28"/>
        </w:rPr>
        <w:t xml:space="preserve">аочного </w:t>
      </w:r>
      <w:r>
        <w:rPr>
          <w:b/>
          <w:bCs/>
          <w:sz w:val="28"/>
          <w:szCs w:val="28"/>
        </w:rPr>
        <w:t xml:space="preserve">заседания общественного совета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при </w:t>
      </w:r>
      <w:r>
        <w:rPr>
          <w:b/>
          <w:sz w:val="28"/>
        </w:rPr>
        <w:t xml:space="preserve">комитете правового обеспечения Курской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5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августа</w:t>
      </w:r>
      <w:r>
        <w:rPr>
          <w:sz w:val="28"/>
          <w:szCs w:val="28"/>
        </w:rPr>
        <w:t xml:space="preserve"> 2026 года                                           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г. Курск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747"/>
        <w:tblW w:w="9497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068"/>
        <w:gridCol w:w="4429"/>
      </w:tblGrid>
      <w:tr>
        <w:trPr/>
        <w:tc>
          <w:tcPr>
            <w:tcW w:w="5068" w:type="dxa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Председатель общественного совета </w:t>
            </w:r>
            <w:r/>
          </w:p>
        </w:tc>
        <w:tc>
          <w:tcPr>
            <w:tcW w:w="442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Литовченко С.С.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r/>
            <w:r/>
          </w:p>
        </w:tc>
      </w:tr>
      <w:tr>
        <w:trPr/>
        <w:tc>
          <w:tcPr>
            <w:tcW w:w="506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совета: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42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Пилюгин А.А.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Швырев</w:t>
            </w:r>
            <w:r>
              <w:rPr>
                <w:sz w:val="28"/>
                <w:szCs w:val="28"/>
              </w:rPr>
              <w:t xml:space="preserve"> Г.С.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Шергунова</w:t>
            </w:r>
            <w:r>
              <w:rPr>
                <w:sz w:val="28"/>
                <w:szCs w:val="28"/>
              </w:rPr>
              <w:t xml:space="preserve"> Е.А.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Самойлов А.В.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Чуб Н.В.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Бухтияров</w:t>
            </w:r>
            <w:r>
              <w:rPr>
                <w:rFonts w:ascii="PT Astra Serif" w:hAnsi="PT Astra Serif" w:eastAsia="PT Astra Serif" w:cs="PT Astra Serif"/>
                <w:sz w:val="28"/>
              </w:rPr>
              <w:t xml:space="preserve"> В.Ф.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5068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</w:rPr>
            </w:pPr>
            <w:r>
              <w:rPr>
                <w:rFonts w:ascii="PT Astra Serif" w:hAnsi="PT Astra Serif" w:eastAsia="PT Astra Serif" w:cs="PT Astra Serif"/>
                <w:sz w:val="28"/>
              </w:rPr>
              <w:t xml:space="preserve">Не явились:</w:t>
            </w:r>
            <w:bookmarkStart w:id="0" w:name="_GoBack"/>
            <w:r/>
            <w:bookmarkEnd w:id="0"/>
            <w:r>
              <w:rPr>
                <w:rFonts w:ascii="PT Astra Serif" w:hAnsi="PT Astra Serif" w:cs="PT Astra Serif"/>
                <w:sz w:val="28"/>
              </w:rPr>
            </w:r>
            <w:r>
              <w:rPr>
                <w:rFonts w:ascii="PT Astra Serif" w:hAnsi="PT Astra Serif" w:cs="PT Astra Serif"/>
                <w:sz w:val="28"/>
              </w:rPr>
            </w:r>
          </w:p>
        </w:tc>
        <w:tc>
          <w:tcPr>
            <w:tcW w:w="442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</w:rPr>
              <w:t xml:space="preserve">нет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Кворум имеется, общественный совет правомочен принимать решения.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Повестка дня: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 Обсуждение общественным советом проекта приказа комитета правового обеспечения Курской области </w:t>
      </w:r>
      <w:r>
        <w:rPr>
          <w:sz w:val="28"/>
          <w:szCs w:val="28"/>
        </w:rPr>
        <w:t xml:space="preserve">«Об утверждении переч</w:t>
      </w:r>
      <w:r>
        <w:rPr>
          <w:sz w:val="28"/>
          <w:szCs w:val="28"/>
        </w:rPr>
        <w:t xml:space="preserve">ня отдельных видов товаров, работ, услуг, их потребительских свойств (в том числе качества) и иных характеристик (в том числе предельных цен товаров, работ, услуг) к ним комитета правового обеспечения Курской области и подведомственных комитету учреждений»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вопросу № 1: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Членам общественного совета представлен</w:t>
      </w:r>
      <w:r>
        <w:rPr>
          <w:sz w:val="28"/>
          <w:szCs w:val="28"/>
        </w:rPr>
        <w:t xml:space="preserve"> на обсуждение проект приказа комитета правового обеспечения Курской области </w:t>
      </w:r>
      <w:r>
        <w:rPr>
          <w:sz w:val="28"/>
          <w:szCs w:val="28"/>
        </w:rPr>
        <w:t xml:space="preserve">«Об утверждении переч</w:t>
      </w:r>
      <w:r>
        <w:rPr>
          <w:sz w:val="28"/>
          <w:szCs w:val="28"/>
        </w:rPr>
        <w:t xml:space="preserve">ня отдельных видов товаров, работ, услуг, их потребительских свойств (в том числе качества) и иных характеристик (в том числе предельных цен товаров, работ, услуг) к ним комитета правового обеспечения Курской области и подведомственных комитету учреждений»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проект приказа комитета правового обеспечения Курской области </w:t>
      </w:r>
      <w:r>
        <w:rPr>
          <w:sz w:val="28"/>
          <w:szCs w:val="28"/>
        </w:rPr>
        <w:t xml:space="preserve">«Об утверждении переч</w:t>
      </w:r>
      <w:r>
        <w:rPr>
          <w:sz w:val="28"/>
          <w:szCs w:val="28"/>
        </w:rPr>
        <w:t xml:space="preserve">ня отдельных видов товаров, работ, услуг, их потребительских свойств (в том числе качества) и иных характеристик (в том числе предельных цен товаров, работ, услуг) к ним комитета правового обеспечения Курской области и подведомственных комитету учреждений»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члены общественного совета при Комитете приняли по результатам обсуждения итоговое решение об одобрении проекта приказа 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Ответственный секретарь общественного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при комитете правового обеспечения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Курской области                                                           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Н.В. Чуб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134" w:right="851" w:bottom="1134" w:left="1560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1"/>
      <w:rPr>
        <w:rStyle w:val="893"/>
      </w:rPr>
      <w:framePr w:wrap="around" w:vAnchor="text" w:hAnchor="margin" w:xAlign="center" w:y="1"/>
    </w:pPr>
    <w:r>
      <w:rPr>
        <w:rStyle w:val="893"/>
      </w:rPr>
      <w:fldChar w:fldCharType="begin"/>
    </w:r>
    <w:r>
      <w:rPr>
        <w:rStyle w:val="893"/>
      </w:rPr>
      <w:instrText xml:space="preserve">PAGE  </w:instrText>
    </w:r>
    <w:r>
      <w:rPr>
        <w:rStyle w:val="893"/>
      </w:rPr>
      <w:fldChar w:fldCharType="separate"/>
    </w:r>
    <w:r>
      <w:rPr>
        <w:rStyle w:val="893"/>
      </w:rPr>
      <w:t xml:space="preserve">2</w:t>
    </w:r>
    <w:r>
      <w:rPr>
        <w:rStyle w:val="893"/>
      </w:rPr>
      <w:fldChar w:fldCharType="end"/>
    </w:r>
    <w:r>
      <w:rPr>
        <w:rStyle w:val="893"/>
      </w:rPr>
    </w:r>
    <w:r>
      <w:rPr>
        <w:rStyle w:val="893"/>
      </w:rPr>
    </w:r>
  </w:p>
  <w:p>
    <w:pPr>
      <w:pStyle w:val="74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1"/>
      <w:rPr>
        <w:rStyle w:val="893"/>
      </w:rPr>
      <w:framePr w:wrap="around" w:vAnchor="text" w:hAnchor="margin" w:xAlign="center" w:y="1"/>
    </w:pPr>
    <w:r>
      <w:rPr>
        <w:rStyle w:val="893"/>
      </w:rPr>
      <w:fldChar w:fldCharType="begin"/>
    </w:r>
    <w:r>
      <w:rPr>
        <w:rStyle w:val="893"/>
      </w:rPr>
      <w:instrText xml:space="preserve">PAGE  </w:instrText>
    </w:r>
    <w:r>
      <w:rPr>
        <w:rStyle w:val="893"/>
      </w:rPr>
      <w:fldChar w:fldCharType="end"/>
    </w:r>
    <w:r>
      <w:rPr>
        <w:rStyle w:val="893"/>
      </w:rPr>
    </w:r>
    <w:r>
      <w:rPr>
        <w:rStyle w:val="893"/>
      </w:rPr>
    </w:r>
  </w:p>
  <w:p>
    <w:pPr>
      <w:pStyle w:val="74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2">
    <w:name w:val="Heading 1 Char"/>
    <w:basedOn w:val="719"/>
    <w:link w:val="710"/>
    <w:uiPriority w:val="9"/>
    <w:rPr>
      <w:rFonts w:ascii="Arial" w:hAnsi="Arial" w:eastAsia="Arial" w:cs="Arial"/>
      <w:sz w:val="40"/>
      <w:szCs w:val="40"/>
    </w:rPr>
  </w:style>
  <w:style w:type="character" w:styleId="693">
    <w:name w:val="Heading 2 Char"/>
    <w:basedOn w:val="719"/>
    <w:link w:val="711"/>
    <w:uiPriority w:val="9"/>
    <w:rPr>
      <w:rFonts w:ascii="Arial" w:hAnsi="Arial" w:eastAsia="Arial" w:cs="Arial"/>
      <w:sz w:val="34"/>
    </w:rPr>
  </w:style>
  <w:style w:type="character" w:styleId="694">
    <w:name w:val="Heading 3 Char"/>
    <w:basedOn w:val="719"/>
    <w:link w:val="712"/>
    <w:uiPriority w:val="9"/>
    <w:rPr>
      <w:rFonts w:ascii="Arial" w:hAnsi="Arial" w:eastAsia="Arial" w:cs="Arial"/>
      <w:sz w:val="30"/>
      <w:szCs w:val="30"/>
    </w:rPr>
  </w:style>
  <w:style w:type="character" w:styleId="695">
    <w:name w:val="Heading 4 Char"/>
    <w:basedOn w:val="719"/>
    <w:link w:val="713"/>
    <w:uiPriority w:val="9"/>
    <w:rPr>
      <w:rFonts w:ascii="Arial" w:hAnsi="Arial" w:eastAsia="Arial" w:cs="Arial"/>
      <w:b/>
      <w:bCs/>
      <w:sz w:val="26"/>
      <w:szCs w:val="26"/>
    </w:rPr>
  </w:style>
  <w:style w:type="character" w:styleId="696">
    <w:name w:val="Heading 5 Char"/>
    <w:basedOn w:val="719"/>
    <w:link w:val="714"/>
    <w:uiPriority w:val="9"/>
    <w:rPr>
      <w:rFonts w:ascii="Arial" w:hAnsi="Arial" w:eastAsia="Arial" w:cs="Arial"/>
      <w:b/>
      <w:bCs/>
      <w:sz w:val="24"/>
      <w:szCs w:val="24"/>
    </w:rPr>
  </w:style>
  <w:style w:type="character" w:styleId="697">
    <w:name w:val="Heading 6 Char"/>
    <w:basedOn w:val="719"/>
    <w:link w:val="715"/>
    <w:uiPriority w:val="9"/>
    <w:rPr>
      <w:rFonts w:ascii="Arial" w:hAnsi="Arial" w:eastAsia="Arial" w:cs="Arial"/>
      <w:b/>
      <w:bCs/>
      <w:sz w:val="22"/>
      <w:szCs w:val="22"/>
    </w:rPr>
  </w:style>
  <w:style w:type="character" w:styleId="698">
    <w:name w:val="Heading 7 Char"/>
    <w:basedOn w:val="719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8 Char"/>
    <w:basedOn w:val="719"/>
    <w:link w:val="717"/>
    <w:uiPriority w:val="9"/>
    <w:rPr>
      <w:rFonts w:ascii="Arial" w:hAnsi="Arial" w:eastAsia="Arial" w:cs="Arial"/>
      <w:i/>
      <w:iCs/>
      <w:sz w:val="22"/>
      <w:szCs w:val="22"/>
    </w:rPr>
  </w:style>
  <w:style w:type="character" w:styleId="700">
    <w:name w:val="Heading 9 Char"/>
    <w:basedOn w:val="719"/>
    <w:link w:val="718"/>
    <w:uiPriority w:val="9"/>
    <w:rPr>
      <w:rFonts w:ascii="Arial" w:hAnsi="Arial" w:eastAsia="Arial" w:cs="Arial"/>
      <w:i/>
      <w:iCs/>
      <w:sz w:val="21"/>
      <w:szCs w:val="21"/>
    </w:rPr>
  </w:style>
  <w:style w:type="character" w:styleId="701">
    <w:name w:val="Title Char"/>
    <w:basedOn w:val="719"/>
    <w:link w:val="733"/>
    <w:uiPriority w:val="10"/>
    <w:rPr>
      <w:sz w:val="48"/>
      <w:szCs w:val="48"/>
    </w:rPr>
  </w:style>
  <w:style w:type="character" w:styleId="702">
    <w:name w:val="Subtitle Char"/>
    <w:basedOn w:val="719"/>
    <w:link w:val="735"/>
    <w:uiPriority w:val="11"/>
    <w:rPr>
      <w:sz w:val="24"/>
      <w:szCs w:val="24"/>
    </w:rPr>
  </w:style>
  <w:style w:type="character" w:styleId="703">
    <w:name w:val="Quote Char"/>
    <w:link w:val="737"/>
    <w:uiPriority w:val="29"/>
    <w:rPr>
      <w:i/>
    </w:rPr>
  </w:style>
  <w:style w:type="character" w:styleId="704">
    <w:name w:val="Intense Quote Char"/>
    <w:link w:val="739"/>
    <w:uiPriority w:val="30"/>
    <w:rPr>
      <w:i/>
    </w:rPr>
  </w:style>
  <w:style w:type="character" w:styleId="705">
    <w:name w:val="Header Char"/>
    <w:basedOn w:val="719"/>
    <w:link w:val="741"/>
    <w:uiPriority w:val="99"/>
  </w:style>
  <w:style w:type="character" w:styleId="706">
    <w:name w:val="Caption Char"/>
    <w:basedOn w:val="745"/>
    <w:link w:val="743"/>
    <w:uiPriority w:val="99"/>
  </w:style>
  <w:style w:type="character" w:styleId="707">
    <w:name w:val="Footnote Text Char"/>
    <w:link w:val="874"/>
    <w:uiPriority w:val="99"/>
    <w:rPr>
      <w:sz w:val="18"/>
    </w:rPr>
  </w:style>
  <w:style w:type="character" w:styleId="708">
    <w:name w:val="Endnote Text Char"/>
    <w:link w:val="877"/>
    <w:uiPriority w:val="99"/>
    <w:rPr>
      <w:sz w:val="20"/>
    </w:rPr>
  </w:style>
  <w:style w:type="paragraph" w:styleId="709" w:default="1">
    <w:name w:val="Normal"/>
    <w:qFormat/>
    <w:rPr>
      <w:sz w:val="24"/>
      <w:szCs w:val="24"/>
      <w:lang w:eastAsia="ru-RU"/>
    </w:rPr>
  </w:style>
  <w:style w:type="paragraph" w:styleId="710">
    <w:name w:val="Heading 1"/>
    <w:basedOn w:val="709"/>
    <w:next w:val="709"/>
    <w:link w:val="72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11">
    <w:name w:val="Heading 2"/>
    <w:basedOn w:val="709"/>
    <w:next w:val="709"/>
    <w:link w:val="72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12">
    <w:name w:val="Heading 3"/>
    <w:basedOn w:val="709"/>
    <w:next w:val="709"/>
    <w:link w:val="72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3">
    <w:name w:val="Heading 4"/>
    <w:basedOn w:val="709"/>
    <w:next w:val="709"/>
    <w:link w:val="72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4">
    <w:name w:val="Heading 5"/>
    <w:basedOn w:val="709"/>
    <w:next w:val="709"/>
    <w:link w:val="72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15">
    <w:name w:val="Heading 6"/>
    <w:basedOn w:val="709"/>
    <w:next w:val="709"/>
    <w:link w:val="72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6">
    <w:name w:val="Heading 7"/>
    <w:basedOn w:val="709"/>
    <w:next w:val="709"/>
    <w:link w:val="72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709"/>
    <w:next w:val="709"/>
    <w:link w:val="72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8">
    <w:name w:val="Heading 9"/>
    <w:basedOn w:val="709"/>
    <w:next w:val="709"/>
    <w:link w:val="7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9" w:default="1">
    <w:name w:val="Default Paragraph Font"/>
    <w:uiPriority w:val="1"/>
    <w:unhideWhenUsed/>
  </w:style>
  <w:style w:type="table" w:styleId="7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1" w:default="1">
    <w:name w:val="No List"/>
    <w:uiPriority w:val="99"/>
    <w:semiHidden/>
    <w:unhideWhenUsed/>
  </w:style>
  <w:style w:type="character" w:styleId="722" w:customStyle="1">
    <w:name w:val="Заголовок 1 Знак"/>
    <w:link w:val="710"/>
    <w:uiPriority w:val="9"/>
    <w:rPr>
      <w:rFonts w:ascii="Arial" w:hAnsi="Arial" w:eastAsia="Arial" w:cs="Arial"/>
      <w:sz w:val="40"/>
      <w:szCs w:val="40"/>
    </w:rPr>
  </w:style>
  <w:style w:type="character" w:styleId="723" w:customStyle="1">
    <w:name w:val="Заголовок 2 Знак"/>
    <w:link w:val="711"/>
    <w:uiPriority w:val="9"/>
    <w:rPr>
      <w:rFonts w:ascii="Arial" w:hAnsi="Arial" w:eastAsia="Arial" w:cs="Arial"/>
      <w:sz w:val="34"/>
    </w:rPr>
  </w:style>
  <w:style w:type="character" w:styleId="724" w:customStyle="1">
    <w:name w:val="Заголовок 3 Знак"/>
    <w:link w:val="712"/>
    <w:uiPriority w:val="9"/>
    <w:rPr>
      <w:rFonts w:ascii="Arial" w:hAnsi="Arial" w:eastAsia="Arial" w:cs="Arial"/>
      <w:sz w:val="30"/>
      <w:szCs w:val="30"/>
    </w:rPr>
  </w:style>
  <w:style w:type="character" w:styleId="725" w:customStyle="1">
    <w:name w:val="Заголовок 4 Знак"/>
    <w:link w:val="713"/>
    <w:uiPriority w:val="9"/>
    <w:rPr>
      <w:rFonts w:ascii="Arial" w:hAnsi="Arial" w:eastAsia="Arial" w:cs="Arial"/>
      <w:b/>
      <w:bCs/>
      <w:sz w:val="26"/>
      <w:szCs w:val="26"/>
    </w:rPr>
  </w:style>
  <w:style w:type="character" w:styleId="726" w:customStyle="1">
    <w:name w:val="Заголовок 5 Знак"/>
    <w:link w:val="714"/>
    <w:uiPriority w:val="9"/>
    <w:rPr>
      <w:rFonts w:ascii="Arial" w:hAnsi="Arial" w:eastAsia="Arial" w:cs="Arial"/>
      <w:b/>
      <w:bCs/>
      <w:sz w:val="24"/>
      <w:szCs w:val="24"/>
    </w:rPr>
  </w:style>
  <w:style w:type="character" w:styleId="727" w:customStyle="1">
    <w:name w:val="Заголовок 6 Знак"/>
    <w:link w:val="715"/>
    <w:uiPriority w:val="9"/>
    <w:rPr>
      <w:rFonts w:ascii="Arial" w:hAnsi="Arial" w:eastAsia="Arial" w:cs="Arial"/>
      <w:b/>
      <w:bCs/>
      <w:sz w:val="22"/>
      <w:szCs w:val="22"/>
    </w:rPr>
  </w:style>
  <w:style w:type="character" w:styleId="728" w:customStyle="1">
    <w:name w:val="Заголовок 7 Знак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9" w:customStyle="1">
    <w:name w:val="Заголовок 8 Знак"/>
    <w:link w:val="717"/>
    <w:uiPriority w:val="9"/>
    <w:rPr>
      <w:rFonts w:ascii="Arial" w:hAnsi="Arial" w:eastAsia="Arial" w:cs="Arial"/>
      <w:i/>
      <w:iCs/>
      <w:sz w:val="22"/>
      <w:szCs w:val="22"/>
    </w:rPr>
  </w:style>
  <w:style w:type="character" w:styleId="730" w:customStyle="1">
    <w:name w:val="Заголовок 9 Знак"/>
    <w:link w:val="718"/>
    <w:uiPriority w:val="9"/>
    <w:rPr>
      <w:rFonts w:ascii="Arial" w:hAnsi="Arial" w:eastAsia="Arial" w:cs="Arial"/>
      <w:i/>
      <w:iCs/>
      <w:sz w:val="21"/>
      <w:szCs w:val="21"/>
    </w:rPr>
  </w:style>
  <w:style w:type="paragraph" w:styleId="731">
    <w:name w:val="List Paragraph"/>
    <w:basedOn w:val="709"/>
    <w:uiPriority w:val="34"/>
    <w:qFormat/>
    <w:pPr>
      <w:contextualSpacing/>
      <w:ind w:left="720"/>
    </w:pPr>
  </w:style>
  <w:style w:type="paragraph" w:styleId="732">
    <w:name w:val="No Spacing"/>
    <w:uiPriority w:val="1"/>
    <w:qFormat/>
  </w:style>
  <w:style w:type="paragraph" w:styleId="733">
    <w:name w:val="Title"/>
    <w:basedOn w:val="709"/>
    <w:next w:val="709"/>
    <w:link w:val="7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4" w:customStyle="1">
    <w:name w:val="Название Знак"/>
    <w:link w:val="733"/>
    <w:uiPriority w:val="10"/>
    <w:rPr>
      <w:sz w:val="48"/>
      <w:szCs w:val="48"/>
    </w:rPr>
  </w:style>
  <w:style w:type="paragraph" w:styleId="735">
    <w:name w:val="Subtitle"/>
    <w:basedOn w:val="709"/>
    <w:next w:val="709"/>
    <w:link w:val="736"/>
    <w:uiPriority w:val="11"/>
    <w:qFormat/>
    <w:pPr>
      <w:spacing w:before="200" w:after="200"/>
    </w:pPr>
  </w:style>
  <w:style w:type="character" w:styleId="736" w:customStyle="1">
    <w:name w:val="Подзаголовок Знак"/>
    <w:link w:val="735"/>
    <w:uiPriority w:val="11"/>
    <w:rPr>
      <w:sz w:val="24"/>
      <w:szCs w:val="24"/>
    </w:rPr>
  </w:style>
  <w:style w:type="paragraph" w:styleId="737">
    <w:name w:val="Quote"/>
    <w:basedOn w:val="709"/>
    <w:next w:val="709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709"/>
    <w:next w:val="709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paragraph" w:styleId="741">
    <w:name w:val="Header"/>
    <w:basedOn w:val="709"/>
    <w:link w:val="742"/>
    <w:pPr>
      <w:tabs>
        <w:tab w:val="center" w:pos="4677" w:leader="none"/>
        <w:tab w:val="right" w:pos="9355" w:leader="none"/>
      </w:tabs>
    </w:pPr>
  </w:style>
  <w:style w:type="character" w:styleId="742" w:customStyle="1">
    <w:name w:val="Верхний колонтитул Знак"/>
    <w:link w:val="741"/>
    <w:uiPriority w:val="99"/>
  </w:style>
  <w:style w:type="paragraph" w:styleId="743">
    <w:name w:val="Footer"/>
    <w:basedOn w:val="709"/>
    <w:link w:val="74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44" w:customStyle="1">
    <w:name w:val="Footer Char"/>
    <w:uiPriority w:val="99"/>
  </w:style>
  <w:style w:type="paragraph" w:styleId="745">
    <w:name w:val="Caption"/>
    <w:basedOn w:val="709"/>
    <w:next w:val="7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6" w:customStyle="1">
    <w:name w:val="Нижний колонтитул Знак"/>
    <w:link w:val="743"/>
    <w:uiPriority w:val="99"/>
  </w:style>
  <w:style w:type="table" w:styleId="747">
    <w:name w:val="Table Grid"/>
    <w:basedOn w:val="720"/>
    <w:tblPr/>
  </w:style>
  <w:style w:type="table" w:styleId="748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2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4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6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7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8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9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0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1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2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9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0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1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2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3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4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6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9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0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1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2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7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9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0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1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2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3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4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5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6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7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8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9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0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1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2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3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4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5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6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7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8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9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0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1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2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3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4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5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6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7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8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9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0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1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2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3">
    <w:name w:val="Hyperlink"/>
    <w:uiPriority w:val="99"/>
    <w:unhideWhenUsed/>
    <w:rPr>
      <w:color w:val="0000ff" w:themeColor="hyperlink"/>
      <w:u w:val="single"/>
    </w:rPr>
  </w:style>
  <w:style w:type="paragraph" w:styleId="874">
    <w:name w:val="footnote text"/>
    <w:basedOn w:val="709"/>
    <w:link w:val="875"/>
    <w:uiPriority w:val="99"/>
    <w:semiHidden/>
    <w:unhideWhenUsed/>
    <w:pPr>
      <w:spacing w:after="40"/>
    </w:pPr>
    <w:rPr>
      <w:sz w:val="18"/>
    </w:rPr>
  </w:style>
  <w:style w:type="character" w:styleId="875" w:customStyle="1">
    <w:name w:val="Текст сноски Знак"/>
    <w:link w:val="874"/>
    <w:uiPriority w:val="99"/>
    <w:rPr>
      <w:sz w:val="18"/>
    </w:rPr>
  </w:style>
  <w:style w:type="character" w:styleId="876">
    <w:name w:val="footnote reference"/>
    <w:uiPriority w:val="99"/>
    <w:unhideWhenUsed/>
    <w:rPr>
      <w:vertAlign w:val="superscript"/>
    </w:rPr>
  </w:style>
  <w:style w:type="paragraph" w:styleId="877">
    <w:name w:val="endnote text"/>
    <w:basedOn w:val="709"/>
    <w:link w:val="878"/>
    <w:uiPriority w:val="99"/>
    <w:semiHidden/>
    <w:unhideWhenUsed/>
    <w:rPr>
      <w:sz w:val="20"/>
    </w:rPr>
  </w:style>
  <w:style w:type="character" w:styleId="878" w:customStyle="1">
    <w:name w:val="Текст концевой сноски Знак"/>
    <w:link w:val="877"/>
    <w:uiPriority w:val="99"/>
    <w:rPr>
      <w:sz w:val="20"/>
    </w:rPr>
  </w:style>
  <w:style w:type="character" w:styleId="879">
    <w:name w:val="endnote reference"/>
    <w:uiPriority w:val="99"/>
    <w:semiHidden/>
    <w:unhideWhenUsed/>
    <w:rPr>
      <w:vertAlign w:val="superscript"/>
    </w:rPr>
  </w:style>
  <w:style w:type="paragraph" w:styleId="880">
    <w:name w:val="toc 1"/>
    <w:basedOn w:val="709"/>
    <w:next w:val="709"/>
    <w:uiPriority w:val="39"/>
    <w:unhideWhenUsed/>
    <w:pPr>
      <w:spacing w:after="57"/>
    </w:pPr>
  </w:style>
  <w:style w:type="paragraph" w:styleId="881">
    <w:name w:val="toc 2"/>
    <w:basedOn w:val="709"/>
    <w:next w:val="709"/>
    <w:uiPriority w:val="39"/>
    <w:unhideWhenUsed/>
    <w:pPr>
      <w:ind w:left="283"/>
      <w:spacing w:after="57"/>
    </w:pPr>
  </w:style>
  <w:style w:type="paragraph" w:styleId="882">
    <w:name w:val="toc 3"/>
    <w:basedOn w:val="709"/>
    <w:next w:val="709"/>
    <w:uiPriority w:val="39"/>
    <w:unhideWhenUsed/>
    <w:pPr>
      <w:ind w:left="567"/>
      <w:spacing w:after="57"/>
    </w:pPr>
  </w:style>
  <w:style w:type="paragraph" w:styleId="883">
    <w:name w:val="toc 4"/>
    <w:basedOn w:val="709"/>
    <w:next w:val="709"/>
    <w:uiPriority w:val="39"/>
    <w:unhideWhenUsed/>
    <w:pPr>
      <w:ind w:left="850"/>
      <w:spacing w:after="57"/>
    </w:pPr>
  </w:style>
  <w:style w:type="paragraph" w:styleId="884">
    <w:name w:val="toc 5"/>
    <w:basedOn w:val="709"/>
    <w:next w:val="709"/>
    <w:uiPriority w:val="39"/>
    <w:unhideWhenUsed/>
    <w:pPr>
      <w:ind w:left="1134"/>
      <w:spacing w:after="57"/>
    </w:pPr>
  </w:style>
  <w:style w:type="paragraph" w:styleId="885">
    <w:name w:val="toc 6"/>
    <w:basedOn w:val="709"/>
    <w:next w:val="709"/>
    <w:uiPriority w:val="39"/>
    <w:unhideWhenUsed/>
    <w:pPr>
      <w:ind w:left="1417"/>
      <w:spacing w:after="57"/>
    </w:pPr>
  </w:style>
  <w:style w:type="paragraph" w:styleId="886">
    <w:name w:val="toc 7"/>
    <w:basedOn w:val="709"/>
    <w:next w:val="709"/>
    <w:uiPriority w:val="39"/>
    <w:unhideWhenUsed/>
    <w:pPr>
      <w:ind w:left="1701"/>
      <w:spacing w:after="57"/>
    </w:pPr>
  </w:style>
  <w:style w:type="paragraph" w:styleId="887">
    <w:name w:val="toc 8"/>
    <w:basedOn w:val="709"/>
    <w:next w:val="709"/>
    <w:uiPriority w:val="39"/>
    <w:unhideWhenUsed/>
    <w:pPr>
      <w:ind w:left="1984"/>
      <w:spacing w:after="57"/>
    </w:pPr>
  </w:style>
  <w:style w:type="paragraph" w:styleId="888">
    <w:name w:val="toc 9"/>
    <w:basedOn w:val="709"/>
    <w:next w:val="709"/>
    <w:uiPriority w:val="39"/>
    <w:unhideWhenUsed/>
    <w:pPr>
      <w:ind w:left="2268"/>
      <w:spacing w:after="57"/>
    </w:pPr>
  </w:style>
  <w:style w:type="paragraph" w:styleId="889">
    <w:name w:val="TOC Heading"/>
    <w:uiPriority w:val="39"/>
    <w:unhideWhenUsed/>
  </w:style>
  <w:style w:type="paragraph" w:styleId="890">
    <w:name w:val="table of figures"/>
    <w:basedOn w:val="709"/>
    <w:next w:val="709"/>
    <w:uiPriority w:val="99"/>
    <w:unhideWhenUsed/>
  </w:style>
  <w:style w:type="paragraph" w:styleId="891" w:customStyle="1">
    <w:name w:val="ConsPlusTitle"/>
    <w:pPr>
      <w:widowControl w:val="off"/>
    </w:pPr>
    <w:rPr>
      <w:rFonts w:ascii="Arial" w:hAnsi="Arial" w:cs="Arial"/>
      <w:b/>
      <w:bCs/>
      <w:lang w:eastAsia="ru-RU"/>
    </w:rPr>
  </w:style>
  <w:style w:type="paragraph" w:styleId="892">
    <w:name w:val="Body Text Indent"/>
    <w:basedOn w:val="709"/>
    <w:link w:val="900"/>
    <w:pPr>
      <w:ind w:left="283"/>
      <w:spacing w:after="120"/>
    </w:pPr>
  </w:style>
  <w:style w:type="character" w:styleId="893">
    <w:name w:val="page number"/>
    <w:basedOn w:val="719"/>
  </w:style>
  <w:style w:type="paragraph" w:styleId="894" w:customStyle="1">
    <w:name w:val="ConsPlusNormal"/>
    <w:pPr>
      <w:widowControl w:val="off"/>
    </w:pPr>
    <w:rPr>
      <w:sz w:val="24"/>
      <w:lang w:eastAsia="ru-RU"/>
    </w:rPr>
  </w:style>
  <w:style w:type="paragraph" w:styleId="895" w:customStyle="1">
    <w:name w:val="Default"/>
    <w:rPr>
      <w:color w:val="000000"/>
      <w:sz w:val="24"/>
      <w:szCs w:val="24"/>
      <w:lang w:eastAsia="ru-RU"/>
    </w:rPr>
  </w:style>
  <w:style w:type="paragraph" w:styleId="896">
    <w:name w:val="Normal (Web)"/>
    <w:basedOn w:val="709"/>
    <w:pPr>
      <w:spacing w:before="100" w:beforeAutospacing="1" w:after="100" w:afterAutospacing="1"/>
    </w:pPr>
  </w:style>
  <w:style w:type="character" w:styleId="897">
    <w:name w:val="Strong"/>
    <w:qFormat/>
    <w:rPr>
      <w:b/>
      <w:bCs/>
    </w:rPr>
  </w:style>
  <w:style w:type="character" w:styleId="898" w:customStyle="1">
    <w:name w:val="Основной текст (9)_"/>
    <w:link w:val="899"/>
    <w:rPr>
      <w:b/>
      <w:bCs/>
      <w:sz w:val="19"/>
      <w:szCs w:val="19"/>
      <w:lang w:bidi="ar-SA"/>
    </w:rPr>
  </w:style>
  <w:style w:type="paragraph" w:styleId="899" w:customStyle="1">
    <w:name w:val="Основной текст (9)1"/>
    <w:basedOn w:val="709"/>
    <w:link w:val="898"/>
    <w:pPr>
      <w:jc w:val="center"/>
      <w:spacing w:before="420" w:line="245" w:lineRule="exact"/>
      <w:shd w:val="clear" w:color="auto" w:fill="ffffff"/>
      <w:widowControl w:val="off"/>
    </w:pPr>
    <w:rPr>
      <w:b/>
      <w:bCs/>
      <w:sz w:val="19"/>
      <w:szCs w:val="19"/>
    </w:rPr>
  </w:style>
  <w:style w:type="character" w:styleId="900" w:customStyle="1">
    <w:name w:val="Основной текст с отступом Знак"/>
    <w:link w:val="892"/>
    <w:rPr>
      <w:sz w:val="24"/>
      <w:szCs w:val="24"/>
    </w:rPr>
  </w:style>
  <w:style w:type="paragraph" w:styleId="901">
    <w:name w:val="Balloon Text"/>
    <w:basedOn w:val="709"/>
    <w:link w:val="902"/>
    <w:rPr>
      <w:rFonts w:ascii="Tahoma" w:hAnsi="Tahoma" w:cs="Tahoma"/>
      <w:sz w:val="16"/>
      <w:szCs w:val="16"/>
    </w:rPr>
  </w:style>
  <w:style w:type="character" w:styleId="902" w:customStyle="1">
    <w:name w:val="Текст выноски Знак"/>
    <w:link w:val="901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Р7-Офис/7.4.0.340</Application>
  <Company>OOODMS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G</dc:creator>
  <cp:revision>6</cp:revision>
  <dcterms:created xsi:type="dcterms:W3CDTF">2026-08-14T06:07:00Z</dcterms:created>
  <dcterms:modified xsi:type="dcterms:W3CDTF">2026-08-14T08:19:18Z</dcterms:modified>
  <cp:version>917504</cp:version>
</cp:coreProperties>
</file>