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202CA" w14:textId="1CC66754" w:rsidR="002D4251" w:rsidRPr="00A904D0" w:rsidRDefault="00A904D0" w:rsidP="00A904D0">
      <w:pPr>
        <w:jc w:val="center"/>
        <w:rPr>
          <w:rFonts w:ascii="Times New Roman" w:hAnsi="Times New Roman" w:cs="Times New Roman"/>
          <w:b/>
          <w:bCs/>
          <w:sz w:val="28"/>
          <w:szCs w:val="28"/>
        </w:rPr>
      </w:pPr>
      <w:r w:rsidRPr="00A904D0">
        <w:rPr>
          <w:rFonts w:ascii="Times New Roman" w:hAnsi="Times New Roman" w:cs="Times New Roman"/>
          <w:b/>
          <w:bCs/>
          <w:sz w:val="28"/>
          <w:szCs w:val="28"/>
        </w:rPr>
        <w:t xml:space="preserve">Дополнительные публичные обсуждения </w:t>
      </w:r>
      <w:r w:rsidR="00D85C58">
        <w:rPr>
          <w:rFonts w:ascii="Times New Roman" w:hAnsi="Times New Roman" w:cs="Times New Roman"/>
          <w:b/>
          <w:bCs/>
          <w:sz w:val="28"/>
          <w:szCs w:val="28"/>
        </w:rPr>
        <w:t>проекта</w:t>
      </w:r>
      <w:r w:rsidRPr="00A904D0">
        <w:rPr>
          <w:rFonts w:ascii="Times New Roman" w:hAnsi="Times New Roman" w:cs="Times New Roman"/>
          <w:b/>
          <w:bCs/>
          <w:sz w:val="28"/>
          <w:szCs w:val="28"/>
        </w:rPr>
        <w:t xml:space="preserve"> </w:t>
      </w:r>
      <w:r w:rsidR="00D85C58">
        <w:rPr>
          <w:rFonts w:ascii="Times New Roman" w:hAnsi="Times New Roman" w:cs="Times New Roman"/>
          <w:b/>
          <w:bCs/>
          <w:sz w:val="28"/>
          <w:szCs w:val="28"/>
        </w:rPr>
        <w:t>постановления Правительства</w:t>
      </w:r>
      <w:r w:rsidRPr="00A904D0">
        <w:rPr>
          <w:rFonts w:ascii="Times New Roman" w:hAnsi="Times New Roman" w:cs="Times New Roman"/>
          <w:b/>
          <w:bCs/>
          <w:sz w:val="28"/>
          <w:szCs w:val="28"/>
        </w:rPr>
        <w:t xml:space="preserve"> Курской области</w:t>
      </w:r>
    </w:p>
    <w:p w14:paraId="68D734FD" w14:textId="185F155F" w:rsidR="00A904D0" w:rsidRDefault="000B568C" w:rsidP="007F255B">
      <w:pPr>
        <w:spacing w:after="0"/>
        <w:jc w:val="center"/>
        <w:rPr>
          <w:noProof/>
        </w:rPr>
      </w:pPr>
      <w:r>
        <w:rPr>
          <w:noProof/>
        </w:rPr>
        <w:drawing>
          <wp:inline distT="0" distB="0" distL="0" distR="0" wp14:anchorId="23DD6994" wp14:editId="5276D054">
            <wp:extent cx="3485832" cy="2323888"/>
            <wp:effectExtent l="0" t="0" r="635" b="635"/>
            <wp:docPr id="2"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90037" cy="2326692"/>
                    </a:xfrm>
                    <a:prstGeom prst="rect">
                      <a:avLst/>
                    </a:prstGeom>
                    <a:noFill/>
                    <a:ln>
                      <a:noFill/>
                    </a:ln>
                  </pic:spPr>
                </pic:pic>
              </a:graphicData>
            </a:graphic>
          </wp:inline>
        </w:drawing>
      </w:r>
      <w:r w:rsidRPr="005724C8">
        <w:rPr>
          <w:noProof/>
        </w:rPr>
        <w:t xml:space="preserve"> </w:t>
      </w:r>
      <w:r w:rsidR="005724C8" w:rsidRPr="005724C8">
        <w:rPr>
          <w:noProof/>
        </w:rPr>
        <w:t xml:space="preserve"> </w:t>
      </w:r>
      <w:r w:rsidR="00F47A94" w:rsidRPr="00F47A94">
        <w:rPr>
          <w:noProof/>
        </w:rPr>
        <w:t xml:space="preserve"> </w:t>
      </w:r>
      <w:r w:rsidR="002F4897" w:rsidRPr="002F4897">
        <w:rPr>
          <w:noProof/>
        </w:rPr>
        <w:t xml:space="preserve"> </w:t>
      </w:r>
      <w:r w:rsidR="00A30BE6" w:rsidRPr="005866AD">
        <w:rPr>
          <w:noProof/>
        </w:rPr>
        <w:t xml:space="preserve"> </w:t>
      </w:r>
      <w:r w:rsidR="005866AD" w:rsidRPr="005866AD">
        <w:rPr>
          <w:noProof/>
        </w:rPr>
        <w:t xml:space="preserve"> </w:t>
      </w:r>
      <w:r w:rsidR="00FE0C40" w:rsidRPr="00FE0C40">
        <w:rPr>
          <w:noProof/>
        </w:rPr>
        <w:t xml:space="preserve"> </w:t>
      </w:r>
    </w:p>
    <w:p w14:paraId="244BE284" w14:textId="77777777" w:rsidR="000A15E2" w:rsidRDefault="000A15E2" w:rsidP="007F255B">
      <w:pPr>
        <w:spacing w:after="0"/>
        <w:jc w:val="center"/>
        <w:rPr>
          <w:rFonts w:ascii="Times New Roman" w:hAnsi="Times New Roman" w:cs="Times New Roman"/>
          <w:sz w:val="28"/>
          <w:szCs w:val="28"/>
        </w:rPr>
      </w:pPr>
    </w:p>
    <w:p w14:paraId="08FFB88E" w14:textId="095A49BE" w:rsidR="002F4897" w:rsidRPr="00647344" w:rsidRDefault="0028596E" w:rsidP="000A15E2">
      <w:pPr>
        <w:spacing w:after="0"/>
        <w:ind w:firstLine="708"/>
        <w:jc w:val="both"/>
        <w:rPr>
          <w:rFonts w:ascii="Times New Roman" w:hAnsi="Times New Roman" w:cs="Times New Roman"/>
          <w:sz w:val="28"/>
          <w:szCs w:val="28"/>
        </w:rPr>
      </w:pPr>
      <w:bookmarkStart w:id="0" w:name="_Hlk207210383"/>
      <w:r w:rsidRPr="000A15E2">
        <w:rPr>
          <w:rFonts w:ascii="Times New Roman" w:hAnsi="Times New Roman" w:cs="Times New Roman"/>
          <w:sz w:val="28"/>
          <w:szCs w:val="28"/>
        </w:rPr>
        <w:t>Министерство экономического развития</w:t>
      </w:r>
      <w:r w:rsidR="00705AEE" w:rsidRPr="000A15E2">
        <w:rPr>
          <w:rFonts w:ascii="Times New Roman" w:hAnsi="Times New Roman" w:cs="Times New Roman"/>
          <w:sz w:val="28"/>
          <w:szCs w:val="28"/>
        </w:rPr>
        <w:t>, занятости населения и туризма</w:t>
      </w:r>
      <w:r w:rsidRPr="000A15E2">
        <w:rPr>
          <w:rFonts w:ascii="Times New Roman" w:hAnsi="Times New Roman" w:cs="Times New Roman"/>
          <w:sz w:val="28"/>
          <w:szCs w:val="28"/>
        </w:rPr>
        <w:t xml:space="preserve"> Курской области проводит дополнительные публичные обсуждения в рамках процедуры оценки регулирующего воздействия по </w:t>
      </w:r>
      <w:bookmarkStart w:id="1" w:name="_Hlk149916691"/>
      <w:r w:rsidR="000A15E2" w:rsidRPr="00647344">
        <w:rPr>
          <w:rFonts w:ascii="Times New Roman" w:hAnsi="Times New Roman" w:cs="Times New Roman"/>
          <w:sz w:val="28"/>
          <w:szCs w:val="28"/>
        </w:rPr>
        <w:t>проект постановления Правительства Курской области «</w:t>
      </w:r>
      <w:r w:rsidR="000B568C">
        <w:rPr>
          <w:rFonts w:ascii="Times New Roman" w:hAnsi="Times New Roman" w:cs="Times New Roman"/>
          <w:sz w:val="28"/>
          <w:szCs w:val="28"/>
        </w:rPr>
        <w:t>Об утверждении Порядка организации деятельности приютов для животных и норм содержания животных в них на территории Курской области</w:t>
      </w:r>
      <w:r w:rsidR="000A15E2" w:rsidRPr="00647344">
        <w:rPr>
          <w:rFonts w:ascii="Times New Roman" w:hAnsi="Times New Roman" w:cs="Times New Roman"/>
          <w:sz w:val="28"/>
          <w:szCs w:val="28"/>
        </w:rPr>
        <w:t>»</w:t>
      </w:r>
      <w:bookmarkEnd w:id="1"/>
      <w:r w:rsidR="000A15E2" w:rsidRPr="00647344">
        <w:rPr>
          <w:rFonts w:ascii="Times New Roman" w:hAnsi="Times New Roman" w:cs="Times New Roman"/>
          <w:sz w:val="28"/>
          <w:szCs w:val="28"/>
        </w:rPr>
        <w:t>.</w:t>
      </w:r>
    </w:p>
    <w:p w14:paraId="384C6E8C" w14:textId="0E54CEB5" w:rsidR="000A15E2" w:rsidRPr="000A15E2" w:rsidRDefault="00BF6B02" w:rsidP="00647344">
      <w:pPr>
        <w:spacing w:after="0"/>
        <w:ind w:firstLine="708"/>
        <w:jc w:val="both"/>
        <w:rPr>
          <w:rFonts w:ascii="Times New Roman" w:hAnsi="Times New Roman" w:cs="Times New Roman"/>
          <w:sz w:val="28"/>
          <w:szCs w:val="28"/>
        </w:rPr>
      </w:pPr>
      <w:r w:rsidRPr="000A15E2">
        <w:rPr>
          <w:rFonts w:ascii="Times New Roman" w:hAnsi="Times New Roman" w:cs="Times New Roman"/>
          <w:sz w:val="28"/>
          <w:szCs w:val="28"/>
        </w:rPr>
        <w:t>Цел</w:t>
      </w:r>
      <w:r w:rsidR="00647344">
        <w:rPr>
          <w:rFonts w:ascii="Times New Roman" w:hAnsi="Times New Roman" w:cs="Times New Roman"/>
          <w:sz w:val="28"/>
          <w:szCs w:val="28"/>
        </w:rPr>
        <w:t>ью</w:t>
      </w:r>
      <w:r w:rsidRPr="000A15E2">
        <w:rPr>
          <w:rFonts w:ascii="Times New Roman" w:hAnsi="Times New Roman" w:cs="Times New Roman"/>
          <w:sz w:val="28"/>
          <w:szCs w:val="28"/>
        </w:rPr>
        <w:t xml:space="preserve"> предлагаемого регулирования</w:t>
      </w:r>
      <w:r w:rsidR="00647344" w:rsidRPr="00647344">
        <w:rPr>
          <w:rFonts w:ascii="Times New Roman" w:hAnsi="Times New Roman" w:cs="Times New Roman"/>
          <w:sz w:val="28"/>
          <w:szCs w:val="28"/>
        </w:rPr>
        <w:t xml:space="preserve"> является </w:t>
      </w:r>
      <w:r w:rsidR="00A04FF3">
        <w:rPr>
          <w:rFonts w:ascii="Times New Roman" w:hAnsi="Times New Roman" w:cs="Times New Roman"/>
          <w:sz w:val="28"/>
          <w:szCs w:val="28"/>
        </w:rPr>
        <w:t>у</w:t>
      </w:r>
      <w:r w:rsidR="00740BF3" w:rsidRPr="00740BF3">
        <w:rPr>
          <w:rFonts w:ascii="Times New Roman" w:hAnsi="Times New Roman" w:cs="Times New Roman"/>
          <w:sz w:val="28"/>
          <w:szCs w:val="28"/>
        </w:rPr>
        <w:t>становление новых норм по организации деятельности приютов для животных, не содержащих избыточные обязанности, запреты и ограничения для субъектов предпринимательской деятельности, позволит сократить необоснованные расходы владельцев приютов для животных, обеспечить снижение популяции бездомных животных за счет контроля процедуры стерилизации животных, сохранить благоприятную эпизоотическую обстановку путем воздействия на популяцию бездомных животных</w:t>
      </w:r>
      <w:r w:rsidR="000A15E2" w:rsidRPr="00647344">
        <w:rPr>
          <w:rFonts w:ascii="Times New Roman" w:hAnsi="Times New Roman" w:cs="Times New Roman"/>
          <w:sz w:val="28"/>
          <w:szCs w:val="28"/>
        </w:rPr>
        <w:t>.</w:t>
      </w:r>
    </w:p>
    <w:p w14:paraId="11C2E4A3" w14:textId="77777777" w:rsidR="005866AD" w:rsidRPr="0028596E" w:rsidRDefault="005866AD" w:rsidP="007E6DAA">
      <w:pPr>
        <w:spacing w:after="0"/>
        <w:jc w:val="both"/>
        <w:rPr>
          <w:rFonts w:ascii="Times New Roman" w:hAnsi="Times New Roman" w:cs="Times New Roman"/>
          <w:sz w:val="26"/>
          <w:szCs w:val="26"/>
        </w:rPr>
      </w:pPr>
    </w:p>
    <w:bookmarkEnd w:id="0"/>
    <w:p w14:paraId="271DFF0F" w14:textId="29E3D9BD" w:rsidR="002A6BB9" w:rsidRDefault="00BF6B02" w:rsidP="00273A88">
      <w:pPr>
        <w:spacing w:after="0"/>
        <w:ind w:firstLine="708"/>
        <w:jc w:val="both"/>
        <w:rPr>
          <w:rFonts w:ascii="Times New Roman" w:hAnsi="Times New Roman" w:cs="Times New Roman"/>
          <w:b/>
          <w:bCs/>
          <w:sz w:val="28"/>
          <w:szCs w:val="28"/>
        </w:rPr>
      </w:pPr>
      <w:r w:rsidRPr="00507C65">
        <w:rPr>
          <w:rFonts w:ascii="Times New Roman" w:hAnsi="Times New Roman" w:cs="Times New Roman"/>
          <w:b/>
          <w:bCs/>
          <w:sz w:val="28"/>
          <w:szCs w:val="28"/>
        </w:rPr>
        <w:t xml:space="preserve">Предлагаем рассмотреть </w:t>
      </w:r>
      <w:r w:rsidR="004D1B4D" w:rsidRPr="00507C65">
        <w:rPr>
          <w:rFonts w:ascii="Times New Roman" w:hAnsi="Times New Roman" w:cs="Times New Roman"/>
          <w:b/>
          <w:bCs/>
          <w:sz w:val="28"/>
          <w:szCs w:val="28"/>
        </w:rPr>
        <w:t>проект</w:t>
      </w:r>
      <w:r w:rsidR="00070E4E" w:rsidRPr="00507C65">
        <w:rPr>
          <w:rFonts w:ascii="Times New Roman" w:hAnsi="Times New Roman" w:cs="Times New Roman"/>
          <w:b/>
          <w:bCs/>
          <w:sz w:val="28"/>
          <w:szCs w:val="28"/>
        </w:rPr>
        <w:t xml:space="preserve"> </w:t>
      </w:r>
      <w:r w:rsidR="00C73D77" w:rsidRPr="00507C65">
        <w:rPr>
          <w:rFonts w:ascii="Times New Roman" w:hAnsi="Times New Roman" w:cs="Times New Roman"/>
          <w:b/>
          <w:bCs/>
          <w:sz w:val="28"/>
          <w:szCs w:val="28"/>
        </w:rPr>
        <w:t>нормативн</w:t>
      </w:r>
      <w:r w:rsidR="004D1B4D" w:rsidRPr="00507C65">
        <w:rPr>
          <w:rFonts w:ascii="Times New Roman" w:hAnsi="Times New Roman" w:cs="Times New Roman"/>
          <w:b/>
          <w:bCs/>
          <w:sz w:val="28"/>
          <w:szCs w:val="28"/>
        </w:rPr>
        <w:t>ого</w:t>
      </w:r>
      <w:r w:rsidR="00C73D77" w:rsidRPr="00507C65">
        <w:rPr>
          <w:rFonts w:ascii="Times New Roman" w:hAnsi="Times New Roman" w:cs="Times New Roman"/>
          <w:b/>
          <w:bCs/>
          <w:sz w:val="28"/>
          <w:szCs w:val="28"/>
        </w:rPr>
        <w:t xml:space="preserve"> правов</w:t>
      </w:r>
      <w:r w:rsidR="004D1B4D" w:rsidRPr="00507C65">
        <w:rPr>
          <w:rFonts w:ascii="Times New Roman" w:hAnsi="Times New Roman" w:cs="Times New Roman"/>
          <w:b/>
          <w:bCs/>
          <w:sz w:val="28"/>
          <w:szCs w:val="28"/>
        </w:rPr>
        <w:t xml:space="preserve">ого </w:t>
      </w:r>
      <w:r w:rsidR="00C73D77" w:rsidRPr="00507C65">
        <w:rPr>
          <w:rFonts w:ascii="Times New Roman" w:hAnsi="Times New Roman" w:cs="Times New Roman"/>
          <w:b/>
          <w:bCs/>
          <w:sz w:val="28"/>
          <w:szCs w:val="28"/>
        </w:rPr>
        <w:t xml:space="preserve">акта </w:t>
      </w:r>
      <w:r w:rsidR="00864F74">
        <w:rPr>
          <w:rFonts w:ascii="Times New Roman" w:hAnsi="Times New Roman" w:cs="Times New Roman"/>
          <w:b/>
          <w:bCs/>
          <w:sz w:val="28"/>
          <w:szCs w:val="28"/>
        </w:rPr>
        <w:br/>
      </w:r>
      <w:r w:rsidRPr="00507C65">
        <w:rPr>
          <w:rFonts w:ascii="Times New Roman" w:hAnsi="Times New Roman" w:cs="Times New Roman"/>
          <w:b/>
          <w:bCs/>
          <w:sz w:val="28"/>
          <w:szCs w:val="28"/>
        </w:rPr>
        <w:t xml:space="preserve">на предмет наличия в </w:t>
      </w:r>
      <w:r w:rsidR="004D1B4D" w:rsidRPr="00507C65">
        <w:rPr>
          <w:rFonts w:ascii="Times New Roman" w:hAnsi="Times New Roman" w:cs="Times New Roman"/>
          <w:b/>
          <w:bCs/>
          <w:sz w:val="28"/>
          <w:szCs w:val="28"/>
        </w:rPr>
        <w:t xml:space="preserve">нем </w:t>
      </w:r>
      <w:r w:rsidRPr="00507C65">
        <w:rPr>
          <w:rFonts w:ascii="Times New Roman" w:hAnsi="Times New Roman" w:cs="Times New Roman"/>
          <w:b/>
          <w:bCs/>
          <w:sz w:val="28"/>
          <w:szCs w:val="28"/>
        </w:rPr>
        <w:t>положений, вводящих избыточные, необоснованные ограничения или обязанности для предпринимателей.</w:t>
      </w:r>
    </w:p>
    <w:p w14:paraId="1FE18624" w14:textId="77777777" w:rsidR="00864F74" w:rsidRPr="00507C65" w:rsidRDefault="00864F74" w:rsidP="00273A88">
      <w:pPr>
        <w:spacing w:after="0"/>
        <w:ind w:firstLine="708"/>
        <w:jc w:val="both"/>
        <w:rPr>
          <w:rFonts w:ascii="Times New Roman" w:hAnsi="Times New Roman" w:cs="Times New Roman"/>
          <w:b/>
          <w:bCs/>
          <w:sz w:val="28"/>
          <w:szCs w:val="28"/>
        </w:rPr>
      </w:pPr>
    </w:p>
    <w:p w14:paraId="648573BE" w14:textId="6B63BC58" w:rsidR="00B55FD2" w:rsidRPr="00507C65" w:rsidRDefault="002D4251" w:rsidP="002F4897">
      <w:pPr>
        <w:autoSpaceDE w:val="0"/>
        <w:autoSpaceDN w:val="0"/>
        <w:adjustRightInd w:val="0"/>
        <w:spacing w:after="0" w:line="240" w:lineRule="auto"/>
        <w:ind w:firstLine="708"/>
        <w:jc w:val="both"/>
        <w:rPr>
          <w:rFonts w:ascii="Times New Roman" w:hAnsi="Times New Roman" w:cs="Times New Roman"/>
          <w:i/>
          <w:iCs/>
          <w:sz w:val="28"/>
          <w:szCs w:val="28"/>
        </w:rPr>
      </w:pPr>
      <w:r w:rsidRPr="00507C65">
        <w:rPr>
          <w:rFonts w:ascii="Times New Roman" w:hAnsi="Times New Roman" w:cs="Times New Roman"/>
          <w:sz w:val="28"/>
          <w:szCs w:val="28"/>
        </w:rPr>
        <w:t>Подробная информация о проект</w:t>
      </w:r>
      <w:r w:rsidR="00507C65">
        <w:rPr>
          <w:rFonts w:ascii="Times New Roman" w:hAnsi="Times New Roman" w:cs="Times New Roman"/>
          <w:sz w:val="28"/>
          <w:szCs w:val="28"/>
        </w:rPr>
        <w:t>е</w:t>
      </w:r>
      <w:r w:rsidRPr="00507C65">
        <w:rPr>
          <w:rFonts w:ascii="Times New Roman" w:hAnsi="Times New Roman" w:cs="Times New Roman"/>
          <w:sz w:val="28"/>
          <w:szCs w:val="28"/>
        </w:rPr>
        <w:t xml:space="preserve"> </w:t>
      </w:r>
      <w:r w:rsidR="004B7520" w:rsidRPr="00507C65">
        <w:rPr>
          <w:rFonts w:ascii="Times New Roman" w:hAnsi="Times New Roman" w:cs="Times New Roman"/>
          <w:sz w:val="28"/>
          <w:szCs w:val="28"/>
        </w:rPr>
        <w:t>постановлен</w:t>
      </w:r>
      <w:r w:rsidR="00507C65">
        <w:rPr>
          <w:rFonts w:ascii="Times New Roman" w:hAnsi="Times New Roman" w:cs="Times New Roman"/>
          <w:sz w:val="28"/>
          <w:szCs w:val="28"/>
        </w:rPr>
        <w:t>ия</w:t>
      </w:r>
      <w:r w:rsidRPr="00507C65">
        <w:rPr>
          <w:rFonts w:ascii="Times New Roman" w:hAnsi="Times New Roman" w:cs="Times New Roman"/>
          <w:sz w:val="28"/>
          <w:szCs w:val="28"/>
        </w:rPr>
        <w:t xml:space="preserve"> размещена </w:t>
      </w:r>
      <w:r w:rsidR="00864F74">
        <w:rPr>
          <w:rFonts w:ascii="Times New Roman" w:hAnsi="Times New Roman" w:cs="Times New Roman"/>
          <w:sz w:val="28"/>
          <w:szCs w:val="28"/>
        </w:rPr>
        <w:br/>
      </w:r>
      <w:r w:rsidR="00C73D77" w:rsidRPr="00507C65">
        <w:rPr>
          <w:rFonts w:ascii="Times New Roman" w:hAnsi="Times New Roman" w:cs="Times New Roman"/>
          <w:sz w:val="28"/>
          <w:szCs w:val="28"/>
        </w:rPr>
        <w:t xml:space="preserve">в </w:t>
      </w:r>
      <w:r w:rsidR="004B7520" w:rsidRPr="00507C65">
        <w:rPr>
          <w:rFonts w:ascii="Times New Roman" w:hAnsi="Times New Roman" w:cs="Times New Roman"/>
          <w:sz w:val="28"/>
          <w:szCs w:val="28"/>
        </w:rPr>
        <w:t xml:space="preserve">государственной информационной системе «Интернет-портал правовой информации Курской области» </w:t>
      </w:r>
      <w:r w:rsidR="00544C08">
        <w:rPr>
          <w:rFonts w:ascii="Times New Roman" w:hAnsi="Times New Roman" w:cs="Times New Roman"/>
          <w:sz w:val="28"/>
          <w:szCs w:val="28"/>
        </w:rPr>
        <w:t>(</w:t>
      </w:r>
      <w:r w:rsidR="00544C08" w:rsidRPr="00544C08">
        <w:rPr>
          <w:rFonts w:ascii="Times New Roman" w:hAnsi="Times New Roman" w:cs="Times New Roman"/>
          <w:sz w:val="28"/>
          <w:szCs w:val="28"/>
        </w:rPr>
        <w:t>https://kurskpravo.ru/npa_detail/</w:t>
      </w:r>
      <w:r w:rsidR="000B568C">
        <w:rPr>
          <w:rFonts w:ascii="Times New Roman" w:hAnsi="Times New Roman" w:cs="Times New Roman"/>
          <w:sz w:val="28"/>
          <w:szCs w:val="28"/>
        </w:rPr>
        <w:t>1109</w:t>
      </w:r>
      <w:r w:rsidR="004B7520" w:rsidRPr="00507C65">
        <w:rPr>
          <w:rFonts w:ascii="Times New Roman" w:hAnsi="Times New Roman" w:cs="Times New Roman"/>
          <w:sz w:val="28"/>
          <w:szCs w:val="28"/>
        </w:rPr>
        <w:t>)</w:t>
      </w:r>
      <w:r w:rsidR="00C73D77" w:rsidRPr="00507C65">
        <w:rPr>
          <w:rFonts w:ascii="Times New Roman" w:hAnsi="Times New Roman" w:cs="Times New Roman"/>
          <w:sz w:val="28"/>
          <w:szCs w:val="28"/>
        </w:rPr>
        <w:t>.</w:t>
      </w:r>
      <w:r w:rsidR="004B7520" w:rsidRPr="00507C65">
        <w:rPr>
          <w:rFonts w:ascii="Times New Roman" w:hAnsi="Times New Roman" w:cs="Times New Roman"/>
          <w:sz w:val="28"/>
          <w:szCs w:val="28"/>
        </w:rPr>
        <w:t xml:space="preserve"> </w:t>
      </w:r>
      <w:r w:rsidR="004B7520" w:rsidRPr="00507C65">
        <w:rPr>
          <w:rFonts w:ascii="Times New Roman" w:hAnsi="Times New Roman" w:cs="Times New Roman"/>
          <w:i/>
          <w:iCs/>
          <w:sz w:val="28"/>
          <w:szCs w:val="28"/>
        </w:rPr>
        <w:t>(</w:t>
      </w:r>
      <w:r w:rsidRPr="00507C65">
        <w:rPr>
          <w:rFonts w:ascii="Times New Roman" w:hAnsi="Times New Roman" w:cs="Times New Roman"/>
          <w:i/>
          <w:iCs/>
          <w:sz w:val="28"/>
          <w:szCs w:val="28"/>
        </w:rPr>
        <w:t xml:space="preserve">Свои предложения и замечания просим направить в электронном </w:t>
      </w:r>
      <w:r w:rsidR="00C73D77" w:rsidRPr="00507C65">
        <w:rPr>
          <w:rFonts w:ascii="Times New Roman" w:hAnsi="Times New Roman" w:cs="Times New Roman"/>
          <w:i/>
          <w:iCs/>
          <w:sz w:val="28"/>
          <w:szCs w:val="28"/>
        </w:rPr>
        <w:t>виде</w:t>
      </w:r>
      <w:r w:rsidRPr="00507C65">
        <w:rPr>
          <w:rFonts w:ascii="Times New Roman" w:hAnsi="Times New Roman" w:cs="Times New Roman"/>
          <w:i/>
          <w:iCs/>
          <w:sz w:val="28"/>
          <w:szCs w:val="28"/>
        </w:rPr>
        <w:t xml:space="preserve"> (doc*, rtf*) не позднее </w:t>
      </w:r>
      <w:r w:rsidR="00647344">
        <w:rPr>
          <w:rFonts w:ascii="Times New Roman" w:hAnsi="Times New Roman" w:cs="Times New Roman"/>
          <w:i/>
          <w:iCs/>
          <w:sz w:val="28"/>
          <w:szCs w:val="28"/>
        </w:rPr>
        <w:t>18</w:t>
      </w:r>
      <w:r w:rsidR="002F4897">
        <w:rPr>
          <w:rFonts w:ascii="Times New Roman" w:hAnsi="Times New Roman" w:cs="Times New Roman"/>
          <w:i/>
          <w:iCs/>
          <w:sz w:val="28"/>
          <w:szCs w:val="28"/>
        </w:rPr>
        <w:t xml:space="preserve"> </w:t>
      </w:r>
      <w:r w:rsidR="00647344">
        <w:rPr>
          <w:rFonts w:ascii="Times New Roman" w:hAnsi="Times New Roman" w:cs="Times New Roman"/>
          <w:i/>
          <w:iCs/>
          <w:sz w:val="28"/>
          <w:szCs w:val="28"/>
        </w:rPr>
        <w:t>августа</w:t>
      </w:r>
      <w:r w:rsidRPr="00507C65">
        <w:rPr>
          <w:rFonts w:ascii="Times New Roman" w:hAnsi="Times New Roman" w:cs="Times New Roman"/>
          <w:i/>
          <w:iCs/>
          <w:sz w:val="28"/>
          <w:szCs w:val="28"/>
        </w:rPr>
        <w:t xml:space="preserve"> 202</w:t>
      </w:r>
      <w:r w:rsidR="00705AEE">
        <w:rPr>
          <w:rFonts w:ascii="Times New Roman" w:hAnsi="Times New Roman" w:cs="Times New Roman"/>
          <w:i/>
          <w:iCs/>
          <w:sz w:val="28"/>
          <w:szCs w:val="28"/>
        </w:rPr>
        <w:t>6</w:t>
      </w:r>
      <w:r w:rsidRPr="00507C65">
        <w:rPr>
          <w:rFonts w:ascii="Times New Roman" w:hAnsi="Times New Roman" w:cs="Times New Roman"/>
          <w:i/>
          <w:iCs/>
          <w:sz w:val="28"/>
          <w:szCs w:val="28"/>
        </w:rPr>
        <w:t xml:space="preserve"> года на адрес электронной почты ORV@rkursk.ru, контактное лицо: </w:t>
      </w:r>
      <w:r w:rsidR="00864F74">
        <w:rPr>
          <w:rFonts w:ascii="Times New Roman" w:hAnsi="Times New Roman" w:cs="Times New Roman"/>
          <w:i/>
          <w:iCs/>
          <w:sz w:val="28"/>
          <w:szCs w:val="28"/>
        </w:rPr>
        <w:t>Сав</w:t>
      </w:r>
      <w:r w:rsidR="002F4897">
        <w:rPr>
          <w:rFonts w:ascii="Times New Roman" w:hAnsi="Times New Roman" w:cs="Times New Roman"/>
          <w:i/>
          <w:iCs/>
          <w:sz w:val="28"/>
          <w:szCs w:val="28"/>
        </w:rPr>
        <w:t>илов Руслан Андреевич</w:t>
      </w:r>
      <w:r w:rsidRPr="00507C65">
        <w:rPr>
          <w:rFonts w:ascii="Times New Roman" w:hAnsi="Times New Roman" w:cs="Times New Roman"/>
          <w:i/>
          <w:iCs/>
          <w:sz w:val="28"/>
          <w:szCs w:val="28"/>
        </w:rPr>
        <w:t xml:space="preserve">, 8 (412) </w:t>
      </w:r>
      <w:r w:rsidR="00705AEE">
        <w:rPr>
          <w:rFonts w:ascii="Times New Roman" w:hAnsi="Times New Roman" w:cs="Times New Roman"/>
          <w:i/>
          <w:iCs/>
          <w:sz w:val="28"/>
          <w:szCs w:val="28"/>
        </w:rPr>
        <w:t>54-03-02 (21</w:t>
      </w:r>
      <w:r w:rsidR="002F4897">
        <w:rPr>
          <w:rFonts w:ascii="Times New Roman" w:hAnsi="Times New Roman" w:cs="Times New Roman"/>
          <w:i/>
          <w:iCs/>
          <w:sz w:val="28"/>
          <w:szCs w:val="28"/>
        </w:rPr>
        <w:t>6</w:t>
      </w:r>
      <w:r w:rsidR="00705AEE">
        <w:rPr>
          <w:rFonts w:ascii="Times New Roman" w:hAnsi="Times New Roman" w:cs="Times New Roman"/>
          <w:i/>
          <w:iCs/>
          <w:sz w:val="28"/>
          <w:szCs w:val="28"/>
        </w:rPr>
        <w:t>)</w:t>
      </w:r>
      <w:r w:rsidRPr="00507C65">
        <w:rPr>
          <w:rFonts w:ascii="Times New Roman" w:hAnsi="Times New Roman" w:cs="Times New Roman"/>
          <w:i/>
          <w:iCs/>
          <w:sz w:val="28"/>
          <w:szCs w:val="28"/>
        </w:rPr>
        <w:t>.</w:t>
      </w:r>
    </w:p>
    <w:sectPr w:rsidR="00B55FD2" w:rsidRPr="00507C65" w:rsidSect="0046080F">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FD2"/>
    <w:rsid w:val="00070E4E"/>
    <w:rsid w:val="00076020"/>
    <w:rsid w:val="000A03A4"/>
    <w:rsid w:val="000A15E2"/>
    <w:rsid w:val="000B2916"/>
    <w:rsid w:val="000B568C"/>
    <w:rsid w:val="000E68E1"/>
    <w:rsid w:val="000F4F27"/>
    <w:rsid w:val="00102A86"/>
    <w:rsid w:val="00122AF6"/>
    <w:rsid w:val="0014361F"/>
    <w:rsid w:val="00151D83"/>
    <w:rsid w:val="00151F4F"/>
    <w:rsid w:val="0017415D"/>
    <w:rsid w:val="002021F7"/>
    <w:rsid w:val="00206A90"/>
    <w:rsid w:val="00265DC4"/>
    <w:rsid w:val="00273A88"/>
    <w:rsid w:val="0028596E"/>
    <w:rsid w:val="002A6BB9"/>
    <w:rsid w:val="002D4251"/>
    <w:rsid w:val="002F4897"/>
    <w:rsid w:val="00351C50"/>
    <w:rsid w:val="00365D55"/>
    <w:rsid w:val="00387A56"/>
    <w:rsid w:val="003A42A1"/>
    <w:rsid w:val="003E7AD7"/>
    <w:rsid w:val="0046080F"/>
    <w:rsid w:val="004B7520"/>
    <w:rsid w:val="004D1B4D"/>
    <w:rsid w:val="004E66E6"/>
    <w:rsid w:val="00507C65"/>
    <w:rsid w:val="00533B74"/>
    <w:rsid w:val="00544C08"/>
    <w:rsid w:val="0056538F"/>
    <w:rsid w:val="00566275"/>
    <w:rsid w:val="005724C8"/>
    <w:rsid w:val="005866AD"/>
    <w:rsid w:val="005D65B5"/>
    <w:rsid w:val="00647344"/>
    <w:rsid w:val="006A43E8"/>
    <w:rsid w:val="006D36C8"/>
    <w:rsid w:val="00705AEE"/>
    <w:rsid w:val="00740BF3"/>
    <w:rsid w:val="00757748"/>
    <w:rsid w:val="007712D7"/>
    <w:rsid w:val="00790FEC"/>
    <w:rsid w:val="007E6DAA"/>
    <w:rsid w:val="007F255B"/>
    <w:rsid w:val="0080492C"/>
    <w:rsid w:val="008434E1"/>
    <w:rsid w:val="00864F74"/>
    <w:rsid w:val="008D5A76"/>
    <w:rsid w:val="00925B90"/>
    <w:rsid w:val="00956023"/>
    <w:rsid w:val="0098052D"/>
    <w:rsid w:val="00986681"/>
    <w:rsid w:val="009F6A0E"/>
    <w:rsid w:val="00A04FF3"/>
    <w:rsid w:val="00A30BE6"/>
    <w:rsid w:val="00A4196F"/>
    <w:rsid w:val="00A904D0"/>
    <w:rsid w:val="00B2342A"/>
    <w:rsid w:val="00B55FD2"/>
    <w:rsid w:val="00B90644"/>
    <w:rsid w:val="00BF6B02"/>
    <w:rsid w:val="00C53313"/>
    <w:rsid w:val="00C73D77"/>
    <w:rsid w:val="00CD63D3"/>
    <w:rsid w:val="00CF5DDC"/>
    <w:rsid w:val="00D30BC3"/>
    <w:rsid w:val="00D85C58"/>
    <w:rsid w:val="00E12384"/>
    <w:rsid w:val="00E12620"/>
    <w:rsid w:val="00EF2D11"/>
    <w:rsid w:val="00F47A94"/>
    <w:rsid w:val="00FE0C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7004C"/>
  <w15:chartTrackingRefBased/>
  <w15:docId w15:val="{696FBFDA-6257-4850-924C-8B2807200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904D0"/>
    <w:rPr>
      <w:color w:val="0563C1" w:themeColor="hyperlink"/>
      <w:u w:val="single"/>
    </w:rPr>
  </w:style>
  <w:style w:type="character" w:styleId="a4">
    <w:name w:val="Unresolved Mention"/>
    <w:basedOn w:val="a0"/>
    <w:uiPriority w:val="99"/>
    <w:semiHidden/>
    <w:unhideWhenUsed/>
    <w:rsid w:val="00A904D0"/>
    <w:rPr>
      <w:color w:val="605E5C"/>
      <w:shd w:val="clear" w:color="auto" w:fill="E1DFDD"/>
    </w:rPr>
  </w:style>
  <w:style w:type="paragraph" w:customStyle="1" w:styleId="Default">
    <w:name w:val="Default"/>
    <w:rsid w:val="00F47A94"/>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559</TotalTime>
  <Pages>1</Pages>
  <Words>233</Words>
  <Characters>1330</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Павлова</dc:creator>
  <cp:keywords/>
  <dc:description/>
  <cp:lastModifiedBy>Павлова</cp:lastModifiedBy>
  <cp:revision>47</cp:revision>
  <cp:lastPrinted>2025-05-27T09:20:00Z</cp:lastPrinted>
  <dcterms:created xsi:type="dcterms:W3CDTF">2025-05-27T09:18:00Z</dcterms:created>
  <dcterms:modified xsi:type="dcterms:W3CDTF">2026-08-14T15:39:00Z</dcterms:modified>
</cp:coreProperties>
</file>